
<file path=[Content_Types].xml><?xml version="1.0" encoding="utf-8"?>
<Types xmlns="http://schemas.openxmlformats.org/package/2006/content-types">
  <Default Extension="wmf" ContentType="image/x-wmf"/>
  <Default Extension="png" ContentType="image/png"/>
  <Default Extension="xml" ContentType="application/xml"/>
  <Default Extension="jpeg" ContentType="image/jpeg"/>
  <Default Extension="rels" ContentType="application/vnd.openxmlformats-package.relationships+xml"/>
  <Default Extension="bin" ContentType="application/vnd.openxmlformats-officedocument.oleObject"/>
  <Override PartName="/docProps/app.xml" ContentType="application/vnd.openxmlformats-officedocument.extended-propertie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 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ind w:right="-109"/>
        <w:jc w:val="center"/>
        <w:spacing w:lineRule="atLeast" w:line="270"/>
        <w:rPr>
          <w:b/>
          <w:bCs/>
          <w:color w:val="000000"/>
        </w:rPr>
      </w:pPr>
      <w:r>
        <w:rPr>
          <w:b/>
          <w:bCs/>
          <w:color w:val="000000"/>
        </w:rPr>
      </w:r>
      <w:r/>
    </w:p>
    <w:p>
      <w:pPr>
        <w:ind w:right="-109"/>
        <w:jc w:val="center"/>
        <w:spacing w:lineRule="atLeast" w:line="270"/>
        <w:rPr>
          <w:b/>
          <w:color w:val="000000"/>
        </w:rPr>
      </w:pPr>
      <w:r>
        <w:rPr>
          <w:b/>
          <w:bCs/>
          <w:color w:val="000000"/>
        </w:rPr>
      </w:r>
      <w:r/>
    </w:p>
    <w:p>
      <w:pPr>
        <w:jc w:val="center"/>
        <w:spacing w:lineRule="auto" w:line="240"/>
        <w:rPr>
          <w:rFonts w:ascii="Times New Roman" w:hAnsi="Times New Roman" w:cs="Times New Roman" w:eastAsia="Times New Roman"/>
          <w:sz w:val="24"/>
        </w:rPr>
      </w:pPr>
      <w:r>
        <w:rPr>
          <w:b/>
          <w:bCs/>
          <w:color w:val="000000"/>
        </w:rPr>
      </w:r>
      <w:r>
        <w:rPr>
          <w:rFonts w:ascii="Times New Roman" w:hAnsi="Times New Roman" w:cs="Times New Roman" w:eastAsia="Times New Roman"/>
          <w:sz w:val="24"/>
        </w:rPr>
        <w:t xml:space="preserve">МУНИЦИПАЛЬНОЕ БЮДЖЕТНОЕ ОБЩЕОБРАЗОВАТЕЛЬНОЕ УЧРЕЖДЕНИЕ</w:t>
      </w:r>
      <w:r>
        <w:rPr>
          <w:rFonts w:ascii="Times New Roman" w:hAnsi="Times New Roman" w:cs="Times New Roman" w:eastAsia="Times New Roman"/>
          <w:sz w:val="24"/>
        </w:rPr>
      </w:r>
      <w:r/>
    </w:p>
    <w:p>
      <w:pPr>
        <w:jc w:val="center"/>
        <w:spacing w:lineRule="auto" w:line="240"/>
        <w:rPr>
          <w:rFonts w:ascii="Times New Roman" w:hAnsi="Times New Roman" w:cs="Times New Roman" w:eastAsia="Times New Roman"/>
        </w:rPr>
      </w:pPr>
      <w:r>
        <w:rPr>
          <w:rFonts w:ascii="Times New Roman" w:hAnsi="Times New Roman" w:cs="Times New Roman" w:eastAsia="Times New Roman"/>
          <w:sz w:val="24"/>
        </w:rPr>
      </w:r>
      <w:r>
        <w:rPr>
          <w:rFonts w:ascii="Times New Roman" w:hAnsi="Times New Roman" w:cs="Times New Roman"/>
          <w:sz w:val="24"/>
          <w:szCs w:val="24"/>
        </w:rPr>
        <w:t xml:space="preserve">«</w:t>
      </w:r>
      <w:r>
        <w:rPr>
          <w:rFonts w:ascii="Times New Roman" w:hAnsi="Times New Roman" w:cs="Times New Roman" w:eastAsia="Times New Roman"/>
          <w:sz w:val="24"/>
        </w:rPr>
        <w:t xml:space="preserve">ВОЕННО-ПАТРИОТИЧЕСКИЙ ОБРАЗОВАТЕЛЬНЫЙ ЦЕНТР - ШКОЛА</w:t>
      </w:r>
      <w:r>
        <w:rPr>
          <w:rFonts w:ascii="Times New Roman" w:hAnsi="Times New Roman" w:cs="Times New Roman" w:eastAsia="Times New Roman"/>
          <w:sz w:val="24"/>
        </w:rPr>
        <w:t xml:space="preserve"> №67</w:t>
      </w:r>
      <w:r>
        <w:rPr>
          <w:rFonts w:ascii="Times New Roman" w:hAnsi="Times New Roman" w:cs="Times New Roman"/>
          <w:sz w:val="24"/>
          <w:szCs w:val="24"/>
        </w:rPr>
        <w:t xml:space="preserve">»</w:t>
      </w:r>
      <w:r>
        <w:rPr>
          <w:rFonts w:ascii="Times New Roman" w:hAnsi="Times New Roman" w:cs="Times New Roman" w:eastAsia="Times New Roman"/>
          <w:sz w:val="28"/>
        </w:rPr>
      </w:r>
      <w:r/>
    </w:p>
    <w:p>
      <w:pPr>
        <w:jc w:val="center"/>
        <w:spacing w:lineRule="auto" w:line="240"/>
        <w:rPr>
          <w:rFonts w:ascii="Times New Roman" w:hAnsi="Times New Roman" w:cs="Times New Roman" w:eastAsia="Times New Roman"/>
        </w:rPr>
      </w:pPr>
      <w:r>
        <w:rPr>
          <w:rFonts w:ascii="Times New Roman" w:hAnsi="Times New Roman" w:cs="Times New Roman" w:eastAsia="Times New Roman"/>
          <w:sz w:val="24"/>
        </w:rPr>
        <w:t xml:space="preserve">КИРОВСКОГО РАЙОНА ГОРОДА КАЗАНИ</w:t>
      </w:r>
      <w:r>
        <w:rPr>
          <w:rFonts w:ascii="Times New Roman" w:hAnsi="Times New Roman" w:cs="Times New Roman" w:eastAsia="Times New Roman"/>
          <w:sz w:val="24"/>
        </w:rPr>
      </w:r>
      <w:r/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3054"/>
        <w:gridCol w:w="3573"/>
        <w:gridCol w:w="3118"/>
      </w:tblGrid>
      <w:tr>
        <w:trPr/>
        <w:tc>
          <w:tcPr>
            <w:tcW w:w="3054" w:type="dxa"/>
            <w:textDirection w:val="lrTb"/>
            <w:noWrap w:val="false"/>
          </w:tcPr>
          <w:p>
            <w:pPr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«РАССМОТРЕНО»: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Руководитель МО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учителей начальных классов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Халиуллова М.Н.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Протокол №1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от  «  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26 » августа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3573" w:type="dxa"/>
            <w:textDirection w:val="lrTb"/>
            <w:noWrap w:val="false"/>
          </w:tcPr>
          <w:p>
            <w:pPr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«СОГЛАСОВАНО»: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УР в начальных      классах </w:t>
            </w:r>
            <w:hyperlink r:id="rId10" w:history="1">
              <w:r>
                <w:rPr>
                  <w:rStyle w:val="342"/>
                  <w:rFonts w:ascii="Times New Roman" w:hAnsi="Times New Roman" w:cs="Times New Roman" w:eastAsia="Times New Roman"/>
                  <w:color w:val="auto"/>
                  <w:sz w:val="24"/>
                  <w:u w:val="none"/>
                </w:rPr>
                <w:t xml:space="preserve">МБОУ "ВПОЦ - школа №67" 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_____________Макарова Г.С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« 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26   »  августа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2020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г.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</w:r>
            <w:r/>
          </w:p>
          <w:p>
            <w:pPr>
              <w:jc w:val="center"/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false"/>
                <w:sz w:val="24"/>
                <w:szCs w:val="24"/>
              </w:rPr>
              <w:t xml:space="preserve">РАБОЧАЯ ПРОГРАММА</w:t>
            </w:r>
            <w:r>
              <w:rPr>
                <w:rFonts w:ascii="Times New Roman" w:hAnsi="Times New Roman" w:cs="Times New Roman"/>
                <w:b w:val="false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false"/>
                <w:sz w:val="24"/>
                <w:szCs w:val="24"/>
              </w:rPr>
              <w:t xml:space="preserve">учебного предмета </w:t>
            </w:r>
            <w:r>
              <w:rPr>
                <w:rFonts w:ascii="Times New Roman" w:hAnsi="Times New Roman" w:cs="Times New Roman"/>
                <w:b w:val="false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Окружающий мир</w:t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Уровень образования:начальное общее образование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Классы 1-4</w:t>
            </w:r>
            <w:r>
              <w:rPr>
                <w:szCs w:val="24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2020 – 2021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учебный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  <w:tc>
          <w:tcPr>
            <w:tcW w:w="3118" w:type="dxa"/>
            <w:textDirection w:val="lrTb"/>
            <w:noWrap w:val="false"/>
          </w:tcPr>
          <w:p>
            <w:pPr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«УТВЕРЖДАЮ»: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  <w:hyperlink r:id="rId11" w:history="1">
              <w:r>
                <w:rPr>
                  <w:rStyle w:val="342"/>
                  <w:rFonts w:ascii="Times New Roman" w:hAnsi="Times New Roman" w:cs="Times New Roman" w:eastAsia="Times New Roman"/>
                  <w:color w:val="auto"/>
                  <w:sz w:val="24"/>
                  <w:u w:val="none"/>
                </w:rPr>
                <w:t xml:space="preserve">МБОУ "ВПОЦ-Школа №67" 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_____________Хадиев М.М.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Приказ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 86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 « 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31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  » августа  2020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г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right"/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Рассмотрено на заседании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педагогического совета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right" w:pos="10466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1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spacing w:lineRule="auto" w:line="240" w:after="0"/>
              <w:tabs>
                <w:tab w:val="center" w:pos="7285" w:leader="none"/>
                <w:tab w:val="right" w:pos="10466" w:leader="none"/>
                <w:tab w:val="left" w:pos="11644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от «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28     » августа  2020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spacing w:lineRule="auto" w:line="240"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</w:r>
            <w:r/>
          </w:p>
        </w:tc>
      </w:tr>
    </w:tbl>
    <w:p>
      <w:pPr>
        <w:pStyle w:val="282"/>
        <w:jc w:val="center"/>
        <w:rPr>
          <w:rFonts w:ascii="Times New Roman" w:hAnsi="Times New Roman"/>
        </w:rPr>
      </w:pPr>
      <w:r>
        <w:rPr>
          <w:rFonts w:ascii="Times New Roman" w:hAnsi="Times New Roman"/>
          <w:sz w:val="24"/>
        </w:rPr>
      </w:r>
      <w:r>
        <w:rPr>
          <w:rFonts w:ascii="Times New Roman" w:hAnsi="Times New Roman"/>
          <w:sz w:val="24"/>
        </w:rPr>
      </w:r>
      <w:r/>
    </w:p>
    <w:p>
      <w:r/>
      <w:r/>
    </w:p>
    <w:p>
      <w:r/>
      <w:r/>
    </w:p>
    <w:p>
      <w:pPr>
        <w:ind w:right="-109"/>
        <w:jc w:val="left"/>
        <w:spacing w:lineRule="atLeast" w:line="270"/>
        <w:rPr>
          <w:b/>
          <w:color w:val="000000"/>
        </w:rPr>
      </w:pPr>
      <w:r>
        <w:rPr>
          <w:b/>
          <w:color w:val="000000"/>
        </w:rPr>
      </w:r>
      <w:r/>
    </w:p>
    <w:p>
      <w:pPr>
        <w:ind w:right="-109"/>
        <w:jc w:val="center"/>
        <w:spacing w:lineRule="atLeast" w:line="270"/>
        <w:rPr>
          <w:b/>
          <w:color w:val="000000"/>
        </w:rPr>
      </w:pPr>
      <w:r>
        <w:rPr>
          <w:b/>
          <w:bCs/>
          <w:color w:val="000000"/>
        </w:rPr>
      </w:r>
      <w:r/>
    </w:p>
    <w:p>
      <w:pPr>
        <w:ind w:right="-109"/>
        <w:jc w:val="center"/>
        <w:spacing w:lineRule="atLeast" w:line="270"/>
        <w:rPr>
          <w:b/>
          <w:color w:val="000000"/>
        </w:rPr>
      </w:pPr>
      <w:r>
        <w:rPr>
          <w:b/>
          <w:bCs/>
          <w:color w:val="000000"/>
        </w:rPr>
      </w:r>
      <w:r/>
    </w:p>
    <w:p>
      <w:pPr>
        <w:ind w:right="-109"/>
        <w:jc w:val="center"/>
        <w:spacing w:lineRule="atLeast" w:line="270"/>
        <w:rPr>
          <w:b/>
          <w:color w:val="000000"/>
        </w:rPr>
      </w:pPr>
      <w:r>
        <w:rPr>
          <w:b/>
          <w:bCs/>
          <w:color w:val="000000"/>
        </w:rPr>
      </w:r>
      <w:r/>
    </w:p>
    <w:p>
      <w:pPr>
        <w:ind w:right="-109"/>
        <w:jc w:val="center"/>
        <w:spacing w:lineRule="atLeast" w:line="270"/>
        <w:rPr>
          <w:b/>
          <w:color w:val="000000"/>
        </w:rPr>
      </w:pPr>
      <w:r>
        <w:rPr>
          <w:b/>
          <w:bCs/>
          <w:color w:val="000000"/>
        </w:rPr>
        <w:t xml:space="preserve">2. </w:t>
      </w:r>
      <w:r>
        <w:rPr>
          <w:b/>
          <w:bCs/>
          <w:color w:val="000000"/>
        </w:rPr>
        <w:t xml:space="preserve">ПОЯСНИТЕЛЬНАЯ ЗАПИСКА</w:t>
      </w:r>
      <w:r/>
    </w:p>
    <w:p>
      <w:pPr>
        <w:ind w:right="-109" w:firstLine="568"/>
        <w:jc w:val="center"/>
        <w:spacing w:lineRule="atLeast" w:line="270"/>
        <w:rPr>
          <w:color w:val="000000"/>
        </w:rPr>
      </w:pPr>
      <w:r>
        <w:rPr>
          <w:color w:val="000000"/>
        </w:rPr>
      </w:r>
      <w:r/>
    </w:p>
    <w:p>
      <w:pPr>
        <w:ind w:firstLine="708"/>
        <w:jc w:val="both"/>
        <w:rPr>
          <w:color w:val="000000"/>
        </w:rPr>
      </w:pPr>
      <w:r>
        <w:rPr>
          <w:color w:val="000000"/>
        </w:rPr>
        <w:t xml:space="preserve">Рабочая программа </w:t>
      </w:r>
      <w:r>
        <w:rPr>
          <w:b/>
          <w:color w:val="000000"/>
        </w:rPr>
        <w:t xml:space="preserve">по окружающему миру</w:t>
      </w:r>
      <w:r>
        <w:rPr>
          <w:color w:val="000000"/>
        </w:rPr>
        <w:t xml:space="preserve"> составлена на основе </w:t>
      </w:r>
      <w:r/>
    </w:p>
    <w:p>
      <w:pPr>
        <w:numPr>
          <w:ilvl w:val="0"/>
          <w:numId w:val="16"/>
        </w:numPr>
      </w:pPr>
      <w:r>
        <w:rPr>
          <w:shd w:val="clear" w:color="auto" w:fill="FFFFFF"/>
        </w:rPr>
        <w:t xml:space="preserve">Федеральный</w:t>
      </w:r>
      <w:r>
        <w:rPr>
          <w:rStyle w:val="469"/>
          <w:shd w:val="clear" w:color="auto" w:fill="FFFFFF"/>
        </w:rPr>
        <w:t xml:space="preserve"> </w:t>
      </w:r>
      <w:r>
        <w:rPr>
          <w:bCs/>
          <w:shd w:val="clear" w:color="auto" w:fill="FFFFFF"/>
        </w:rPr>
        <w:t xml:space="preserve">закон</w:t>
      </w:r>
      <w:r>
        <w:rPr>
          <w:rStyle w:val="469"/>
          <w:shd w:val="clear" w:color="auto" w:fill="FFFFFF"/>
        </w:rPr>
        <w:t xml:space="preserve"> </w:t>
      </w:r>
      <w:r>
        <w:rPr>
          <w:shd w:val="clear" w:color="auto" w:fill="FFFFFF"/>
        </w:rPr>
        <w:t xml:space="preserve">РФ "</w:t>
      </w:r>
      <w:r>
        <w:rPr>
          <w:bCs/>
          <w:shd w:val="clear" w:color="auto" w:fill="FFFFFF"/>
        </w:rPr>
        <w:t xml:space="preserve">Об</w:t>
      </w:r>
      <w:r>
        <w:rPr>
          <w:rStyle w:val="469"/>
          <w:shd w:val="clear" w:color="auto" w:fill="FFFFFF"/>
        </w:rPr>
        <w:t xml:space="preserve"> </w:t>
      </w:r>
      <w:r>
        <w:rPr>
          <w:bCs/>
          <w:shd w:val="clear" w:color="auto" w:fill="FFFFFF"/>
        </w:rPr>
        <w:t xml:space="preserve">образовании</w:t>
      </w:r>
      <w:r>
        <w:rPr>
          <w:rStyle w:val="469"/>
          <w:shd w:val="clear" w:color="auto" w:fill="FFFFFF"/>
        </w:rPr>
        <w:t xml:space="preserve"> </w:t>
      </w:r>
      <w:r>
        <w:rPr>
          <w:shd w:val="clear" w:color="auto" w:fill="FFFFFF"/>
        </w:rPr>
        <w:t xml:space="preserve">в Российской Федерации", N 273-ФЗ от 29.12.2012.</w:t>
      </w:r>
      <w:r/>
    </w:p>
    <w:p>
      <w:pPr>
        <w:numPr>
          <w:ilvl w:val="0"/>
          <w:numId w:val="16"/>
        </w:numPr>
      </w:pPr>
      <w:r>
        <w:t xml:space="preserve">  </w:t>
      </w:r>
      <w:r>
        <w:rPr>
          <w:color w:val="000000"/>
        </w:rPr>
        <w:t xml:space="preserve">Федеральный государственный стандарт начального общего образования (приказ МОИН №363 от 06 октября 2009, зарегистрирован Минюст № 17785 от 22.12.2009);</w:t>
      </w:r>
      <w:r/>
    </w:p>
    <w:p>
      <w:pPr>
        <w:numPr>
          <w:ilvl w:val="0"/>
          <w:numId w:val="16"/>
        </w:numPr>
      </w:pPr>
      <w:r>
        <w:rPr>
          <w:color w:val="000000"/>
        </w:rPr>
        <w:t xml:space="preserve">Программы общеобразовательных учреждений. Начальная школа. 1-4  классы, УМК «Планета знаний» в 2 ч. Ч. 1. 2-е изд., </w:t>
      </w:r>
      <w:r>
        <w:rPr>
          <w:color w:val="000000"/>
        </w:rPr>
        <w:t xml:space="preserve">доработанное</w:t>
      </w:r>
      <w:r>
        <w:rPr>
          <w:color w:val="000000"/>
        </w:rPr>
        <w:t xml:space="preserve">. – АСТ-</w:t>
      </w:r>
      <w:r>
        <w:rPr>
          <w:color w:val="000000"/>
        </w:rPr>
        <w:t xml:space="preserve">Астрель</w:t>
      </w:r>
      <w:r>
        <w:rPr>
          <w:color w:val="000000"/>
        </w:rPr>
        <w:t xml:space="preserve">  Москва 201</w:t>
      </w:r>
      <w:r>
        <w:rPr>
          <w:color w:val="000000"/>
        </w:rPr>
        <w:t xml:space="preserve">5</w:t>
      </w:r>
      <w:r>
        <w:rPr>
          <w:color w:val="000000"/>
        </w:rPr>
        <w:t xml:space="preserve">. – 576 с. – (Новый стандарт начального образования), рекомендованной Министерством образования и науки Российской Федерации;</w:t>
      </w:r>
      <w:r/>
    </w:p>
    <w:p>
      <w:pPr>
        <w:pStyle w:val="458"/>
        <w:numPr>
          <w:ilvl w:val="0"/>
          <w:numId w:val="16"/>
        </w:numPr>
        <w:jc w:val="both"/>
        <w:widowControl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Авторская программа  курса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«Окружающий мир» И.В. Потапов,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Г.Г.Ивченкова</w:t>
      </w:r>
      <w:r>
        <w:rPr>
          <w:rFonts w:ascii="Times New Roman" w:hAnsi="Times New Roman"/>
          <w:color w:val="000000"/>
          <w:sz w:val="24"/>
          <w:szCs w:val="24"/>
        </w:rPr>
        <w:t xml:space="preserve">  Сборник «Программы общеобразовательных учреждений. Начальная  школа. 1 – 4 классы. УМК «Планета знаний» Издание 2-е, </w:t>
      </w:r>
      <w:r>
        <w:rPr>
          <w:rFonts w:ascii="Times New Roman" w:hAnsi="Times New Roman"/>
          <w:color w:val="000000"/>
          <w:sz w:val="24"/>
          <w:szCs w:val="24"/>
        </w:rPr>
        <w:t xml:space="preserve">дораб</w:t>
      </w:r>
      <w:r>
        <w:rPr>
          <w:rFonts w:ascii="Times New Roman" w:hAnsi="Times New Roman"/>
          <w:color w:val="000000"/>
          <w:sz w:val="24"/>
          <w:szCs w:val="24"/>
        </w:rPr>
        <w:t xml:space="preserve">. – М: АСТ: </w:t>
      </w:r>
      <w:r>
        <w:rPr>
          <w:rFonts w:ascii="Times New Roman" w:hAnsi="Times New Roman"/>
          <w:color w:val="000000"/>
          <w:sz w:val="24"/>
          <w:szCs w:val="24"/>
        </w:rPr>
        <w:t xml:space="preserve">Астрель</w:t>
      </w:r>
      <w:r>
        <w:rPr>
          <w:rFonts w:ascii="Times New Roman" w:hAnsi="Times New Roman"/>
          <w:color w:val="000000"/>
          <w:sz w:val="24"/>
          <w:szCs w:val="24"/>
        </w:rPr>
        <w:t xml:space="preserve">; Москва:  2014.)</w:t>
      </w:r>
      <w:r/>
    </w:p>
    <w:p>
      <w:pPr>
        <w:numPr>
          <w:ilvl w:val="0"/>
          <w:numId w:val="17"/>
        </w:numPr>
        <w:spacing w:after="100" w:afterAutospacing="1" w:before="100" w:beforeAutospacing="1"/>
        <w:shd w:val="clear" w:color="auto" w:fill="FFFFFF"/>
        <w:rPr>
          <w:rFonts w:ascii="Helvetica" w:hAnsi="Helvetica" w:cs="Helvetica"/>
        </w:rPr>
      </w:pPr>
      <w:r>
        <w:t xml:space="preserve">Базисный учебный план </w:t>
      </w:r>
      <w:hyperlink r:id="rId12" w:history="1">
        <w:r>
          <w:rPr>
            <w:rStyle w:val="342"/>
            <w:color w:val="auto"/>
            <w:u w:val="none"/>
          </w:rPr>
          <w:t xml:space="preserve">МБОУ "Военно-патриотический образовательный центр- школа №67" Кировского района г. Казани</w:t>
        </w:r>
      </w:hyperlink>
      <w:r>
        <w:t xml:space="preserve"> Республики Татарстан</w:t>
      </w:r>
      <w:r/>
    </w:p>
    <w:p>
      <w:pPr>
        <w:numPr>
          <w:ilvl w:val="0"/>
          <w:numId w:val="16"/>
        </w:numPr>
        <w:jc w:val="both"/>
        <w:rPr>
          <w:rStyle w:val="343"/>
          <w:b w:val="false"/>
          <w:bCs w:val="false"/>
        </w:rPr>
      </w:pPr>
      <w:r>
        <w:t xml:space="preserve">Федеральный перечень учебников, рекомендованных (допущенных) Министерством образования и науки Российской Федерации к использованию в образовательном процессе в общеобразовательных учреждениях, на 2020/2021 учебный год: Приказ Министерства образования и нау</w:t>
      </w:r>
      <w:r>
        <w:t xml:space="preserve">ки Российской Федерации от 31.03.2014 г. за №253 «Об утверждении федеральных перечней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</w:t>
      </w:r>
      <w:r>
        <w:t xml:space="preserve">и имеющих государственную аккредитацию, на 2020/2021 учебный год»;</w:t>
      </w:r>
      <w:r>
        <w:rPr>
          <w:rStyle w:val="290"/>
          <w:sz w:val="23"/>
          <w:szCs w:val="23"/>
          <w:shd w:val="clear" w:color="auto" w:fill="FFFFFF"/>
        </w:rPr>
        <w:t xml:space="preserve"> </w:t>
      </w:r>
      <w:r>
        <w:rPr>
          <w:rStyle w:val="343"/>
          <w:rFonts w:ascii="Times New Roman" w:hAnsi="Times New Roman"/>
          <w:sz w:val="24"/>
          <w:szCs w:val="24"/>
          <w:shd w:val="clear" w:color="auto" w:fill="FFFFFF"/>
        </w:rPr>
        <w:t xml:space="preserve">(С изменениями на 26 января 2016 года)</w:t>
      </w:r>
      <w:r>
        <w:rPr>
          <w:rStyle w:val="343"/>
          <w:sz w:val="23"/>
          <w:szCs w:val="23"/>
          <w:shd w:val="clear" w:color="auto" w:fill="FFFFFF"/>
        </w:rPr>
      </w:r>
      <w:r/>
    </w:p>
    <w:p>
      <w:pPr>
        <w:numPr>
          <w:ilvl w:val="0"/>
          <w:numId w:val="17"/>
        </w:numPr>
        <w:spacing w:after="100" w:afterAutospacing="1" w:before="100" w:beforeAutospacing="1"/>
        <w:shd w:val="clear" w:color="auto" w:fill="FFFFFF"/>
        <w:rPr>
          <w:rFonts w:ascii="Helvetica" w:hAnsi="Helvetica" w:cs="Helvetica"/>
        </w:rPr>
      </w:pPr>
      <w:r>
        <w:t xml:space="preserve">Локальный акт требований к структуре и содержанию рабочей программы учителя  </w:t>
      </w:r>
      <w:hyperlink r:id="rId13" w:history="1">
        <w:r>
          <w:rPr>
            <w:rStyle w:val="342"/>
            <w:color w:val="auto"/>
            <w:u w:val="none"/>
          </w:rPr>
          <w:t xml:space="preserve">МБОУ "Военно-патриотический образовательный центр- школа №67" Кировского района г. Казани</w:t>
        </w:r>
      </w:hyperlink>
      <w:r>
        <w:t xml:space="preserve"> Республики Татарстан</w:t>
      </w:r>
      <w:r/>
    </w:p>
    <w:p>
      <w:pPr>
        <w:numPr>
          <w:ilvl w:val="0"/>
          <w:numId w:val="16"/>
        </w:numPr>
        <w:jc w:val="both"/>
      </w:pPr>
      <w:r>
        <w:rPr>
          <w:color w:val="000000"/>
        </w:rPr>
        <w:t xml:space="preserve">СанПин</w:t>
      </w:r>
      <w:r>
        <w:rPr>
          <w:color w:val="000000"/>
        </w:rPr>
        <w:t xml:space="preserve"> 2.4.2.2821-10 (постановление от 29.12.2010г. № 189</w:t>
      </w:r>
      <w:r/>
    </w:p>
    <w:p>
      <w:pPr>
        <w:jc w:val="both"/>
        <w:rPr>
          <w:color w:val="000000"/>
          <w:lang w:val="en-US"/>
        </w:rPr>
      </w:pPr>
      <w:r>
        <w:rPr>
          <w:color w:val="000000"/>
          <w:lang w:val="en-US"/>
        </w:rPr>
      </w:r>
      <w:r/>
    </w:p>
    <w:p>
      <w:pPr>
        <w:ind w:firstLine="568"/>
        <w:jc w:val="both"/>
        <w:rPr>
          <w:color w:val="000000"/>
        </w:rPr>
      </w:pPr>
      <w:r>
        <w:rPr>
          <w:color w:val="000000"/>
        </w:rPr>
      </w:r>
      <w:r/>
    </w:p>
    <w:p>
      <w:pPr>
        <w:ind w:left="720"/>
        <w:jc w:val="both"/>
        <w:rPr>
          <w:b/>
          <w:color w:val="000000"/>
        </w:rPr>
      </w:pPr>
      <w:r>
        <w:rPr>
          <w:b/>
          <w:color w:val="000000"/>
        </w:rPr>
        <w:t xml:space="preserve">2.1. Общая часть.</w:t>
      </w:r>
      <w:r/>
    </w:p>
    <w:p>
      <w:pPr>
        <w:ind w:left="720"/>
        <w:jc w:val="both"/>
        <w:rPr>
          <w:b/>
          <w:color w:val="000000"/>
        </w:rPr>
      </w:pPr>
      <w:r>
        <w:rPr>
          <w:b/>
          <w:color w:val="000000"/>
        </w:rPr>
        <w:t xml:space="preserve">Характеристика  предмета</w:t>
      </w:r>
      <w:r/>
    </w:p>
    <w:p>
      <w:pPr>
        <w:ind w:firstLine="568"/>
        <w:jc w:val="both"/>
        <w:rPr>
          <w:color w:val="000000"/>
        </w:rPr>
      </w:pPr>
      <w:r>
        <w:rPr>
          <w:color w:val="000000"/>
        </w:rPr>
        <w:t xml:space="preserve">Специфика предмета «Окружающий мир» состоит в том, что он, имея ярко выраженный интегративный характер, соединяет в равной мере природоведческие, обществоведческие, исторические знания и дает </w:t>
      </w:r>
      <w:r>
        <w:rPr>
          <w:color w:val="000000"/>
        </w:rPr>
        <w:t xml:space="preserve">обучающемуся</w:t>
      </w:r>
      <w:r>
        <w:rPr>
          <w:color w:val="000000"/>
        </w:rPr>
        <w:t xml:space="preserve"> материал естественных и социально-гуманитарных наук, необходимый для целостного и системного видения мира в его важнейших взаимосвязях.</w:t>
      </w:r>
      <w:r/>
    </w:p>
    <w:p>
      <w:pPr>
        <w:ind w:firstLine="568"/>
        <w:jc w:val="both"/>
        <w:rPr>
          <w:b/>
          <w:bCs/>
          <w:color w:val="000000"/>
          <w:sz w:val="28"/>
        </w:rPr>
      </w:pPr>
      <w:r>
        <w:rPr>
          <w:color w:val="000000"/>
        </w:rPr>
        <w:t xml:space="preserve">       </w:t>
      </w:r>
      <w:r>
        <w:rPr>
          <w:b/>
          <w:bCs/>
          <w:color w:val="000000"/>
          <w:sz w:val="28"/>
        </w:rPr>
        <w:t xml:space="preserve"> </w:t>
      </w:r>
      <w:r/>
    </w:p>
    <w:p>
      <w:pPr>
        <w:pStyle w:val="299"/>
        <w:numPr>
          <w:ilvl w:val="0"/>
          <w:numId w:val="2"/>
        </w:numPr>
        <w:jc w:val="both"/>
        <w:spacing w:after="200"/>
        <w:rPr>
          <w:sz w:val="28"/>
          <w:szCs w:val="28"/>
          <w:lang w:eastAsia="en-US"/>
        </w:rPr>
      </w:pPr>
      <w:r>
        <w:rPr>
          <w:b/>
          <w:bCs/>
          <w:sz w:val="28"/>
          <w:szCs w:val="28"/>
          <w:lang w:eastAsia="en-US"/>
        </w:rPr>
        <w:t xml:space="preserve">2.2. Цели </w:t>
      </w:r>
      <w:r>
        <w:rPr>
          <w:sz w:val="28"/>
          <w:szCs w:val="28"/>
          <w:lang w:eastAsia="en-US"/>
        </w:rPr>
        <w:t xml:space="preserve"> изучения </w:t>
      </w:r>
      <w:r>
        <w:rPr>
          <w:sz w:val="28"/>
          <w:szCs w:val="28"/>
          <w:lang w:eastAsia="en-US"/>
        </w:rPr>
        <w:t xml:space="preserve">окружающего мира</w:t>
      </w:r>
      <w:r>
        <w:rPr>
          <w:sz w:val="28"/>
          <w:szCs w:val="28"/>
          <w:lang w:eastAsia="en-US"/>
        </w:rPr>
        <w:t xml:space="preserve"> в начальной школе:</w:t>
      </w:r>
      <w:r/>
    </w:p>
    <w:p>
      <w:pPr>
        <w:numPr>
          <w:ilvl w:val="0"/>
          <w:numId w:val="2"/>
        </w:numPr>
        <w:ind w:left="0" w:right="-109" w:firstLine="568"/>
        <w:jc w:val="both"/>
        <w:spacing w:lineRule="atLeast" w:line="360"/>
        <w:rPr>
          <w:color w:val="000000"/>
        </w:rPr>
      </w:pPr>
      <w:r>
        <w:rPr>
          <w:color w:val="000000"/>
        </w:rPr>
        <w:t xml:space="preserve">систематизация имеющихся у детей представлений об окружающем мире;</w:t>
      </w:r>
      <w:r/>
    </w:p>
    <w:p>
      <w:pPr>
        <w:numPr>
          <w:ilvl w:val="0"/>
          <w:numId w:val="2"/>
        </w:numPr>
        <w:ind w:left="0" w:right="-109" w:firstLine="568"/>
        <w:jc w:val="both"/>
        <w:spacing w:lineRule="atLeast" w:line="360"/>
        <w:rPr>
          <w:color w:val="000000"/>
        </w:rPr>
      </w:pPr>
      <w:r>
        <w:rPr>
          <w:color w:val="000000"/>
        </w:rPr>
        <w:t xml:space="preserve">формирование элементарных представлений о природе, человеке и обществе в их взаимодействии;</w:t>
      </w:r>
      <w:r/>
    </w:p>
    <w:p>
      <w:pPr>
        <w:numPr>
          <w:ilvl w:val="0"/>
          <w:numId w:val="2"/>
        </w:numPr>
        <w:ind w:left="0" w:right="-109" w:firstLine="568"/>
        <w:jc w:val="both"/>
        <w:spacing w:lineRule="atLeast" w:line="360"/>
        <w:rPr>
          <w:color w:val="000000"/>
        </w:rPr>
      </w:pPr>
      <w:r>
        <w:rPr>
          <w:color w:val="000000"/>
        </w:rPr>
        <w:t xml:space="preserve">знакомство с методами изучения окружающего мира (наблюдение, эксперимент, моделирование, измерение и др.);</w:t>
      </w:r>
      <w:r/>
    </w:p>
    <w:p>
      <w:pPr>
        <w:numPr>
          <w:ilvl w:val="0"/>
          <w:numId w:val="2"/>
        </w:numPr>
        <w:ind w:left="0" w:right="-109" w:firstLine="568"/>
        <w:jc w:val="both"/>
        <w:spacing w:lineRule="atLeast" w:line="360"/>
        <w:rPr>
          <w:color w:val="000000"/>
        </w:rPr>
      </w:pPr>
      <w:r>
        <w:rPr>
          <w:color w:val="000000"/>
        </w:rPr>
        <w:t xml:space="preserve">социализация ребёнка;</w:t>
      </w:r>
      <w:r/>
    </w:p>
    <w:p>
      <w:pPr>
        <w:numPr>
          <w:ilvl w:val="0"/>
          <w:numId w:val="2"/>
        </w:numPr>
        <w:ind w:left="0" w:right="-109" w:firstLine="568"/>
        <w:jc w:val="both"/>
        <w:spacing w:lineRule="atLeast" w:line="360"/>
        <w:rPr>
          <w:color w:val="000000"/>
        </w:rPr>
      </w:pPr>
      <w:r>
        <w:rPr>
          <w:color w:val="000000"/>
        </w:rPr>
        <w:t xml:space="preserve">развитие познавательных процессов (ощущение, восприятие, осмысление, запоминание, обобщение и др.);</w:t>
      </w:r>
      <w:r/>
    </w:p>
    <w:p>
      <w:pPr>
        <w:numPr>
          <w:ilvl w:val="0"/>
          <w:numId w:val="2"/>
        </w:numPr>
        <w:ind w:left="0" w:right="-109" w:firstLine="568"/>
        <w:jc w:val="both"/>
        <w:spacing w:lineRule="atLeast" w:line="360"/>
        <w:rPr>
          <w:color w:val="000000"/>
        </w:rPr>
      </w:pPr>
      <w:r>
        <w:rPr>
          <w:color w:val="000000"/>
        </w:rPr>
        <w:t xml:space="preserve">воспитание внимательности, наблюдательности и любознательности;</w:t>
      </w:r>
      <w:r/>
    </w:p>
    <w:p>
      <w:pPr>
        <w:numPr>
          <w:ilvl w:val="0"/>
          <w:numId w:val="2"/>
        </w:numPr>
        <w:ind w:left="0" w:right="-109" w:firstLine="568"/>
        <w:jc w:val="both"/>
        <w:spacing w:lineRule="atLeast" w:line="360"/>
        <w:rPr>
          <w:color w:val="000000"/>
        </w:rPr>
      </w:pPr>
      <w:r>
        <w:rPr>
          <w:color w:val="000000"/>
        </w:rPr>
        <w:t xml:space="preserve">формирование самостоятельной познавательной деятельности, информационной грамотности;</w:t>
      </w:r>
      <w:r/>
    </w:p>
    <w:p>
      <w:pPr>
        <w:numPr>
          <w:ilvl w:val="0"/>
          <w:numId w:val="2"/>
        </w:numPr>
        <w:ind w:left="0" w:right="-109" w:firstLine="568"/>
        <w:jc w:val="both"/>
        <w:spacing w:lineRule="atLeast" w:line="360"/>
        <w:rPr>
          <w:color w:val="000000"/>
        </w:rPr>
      </w:pPr>
      <w:r>
        <w:rPr>
          <w:color w:val="000000"/>
        </w:rPr>
        <w:t xml:space="preserve">формирование основ экологической культуры;</w:t>
      </w:r>
      <w:r/>
    </w:p>
    <w:p>
      <w:pPr>
        <w:numPr>
          <w:ilvl w:val="0"/>
          <w:numId w:val="2"/>
        </w:numPr>
        <w:ind w:left="0" w:right="-109" w:firstLine="568"/>
        <w:jc w:val="both"/>
        <w:spacing w:lineRule="atLeast" w:line="360"/>
        <w:rPr>
          <w:color w:val="000000"/>
        </w:rPr>
      </w:pPr>
      <w:r>
        <w:rPr>
          <w:color w:val="000000"/>
        </w:rPr>
        <w:t xml:space="preserve">патриотическое и духовно-нравственное воспитание учащихся.</w:t>
      </w:r>
      <w:r/>
    </w:p>
    <w:p>
      <w:pPr>
        <w:ind w:right="-109" w:firstLine="568"/>
        <w:jc w:val="both"/>
        <w:spacing w:lineRule="atLeast" w:line="270"/>
        <w:rPr>
          <w:color w:val="000000"/>
        </w:rPr>
      </w:pPr>
      <w:r>
        <w:rPr>
          <w:color w:val="000000"/>
        </w:rPr>
        <w:t xml:space="preserve"> Содержание курса «Окружающий мир» </w:t>
      </w:r>
      <w:r>
        <w:rPr>
          <w:b/>
          <w:bCs/>
          <w:color w:val="000000"/>
        </w:rPr>
        <w:t xml:space="preserve">базируется на основных дидактических принципах:</w:t>
      </w:r>
      <w:r>
        <w:rPr>
          <w:color w:val="000000"/>
        </w:rPr>
        <w:t xml:space="preserve"> </w:t>
      </w:r>
      <w:r>
        <w:rPr>
          <w:b/>
          <w:bCs/>
          <w:color w:val="000000"/>
        </w:rPr>
        <w:t xml:space="preserve">научности, доступности, систематичности, последовательности</w:t>
      </w:r>
      <w:r>
        <w:rPr>
          <w:color w:val="000000"/>
        </w:rPr>
        <w:t xml:space="preserve">.</w:t>
      </w:r>
      <w:r/>
    </w:p>
    <w:p>
      <w:pPr>
        <w:ind w:right="-109" w:firstLine="568"/>
        <w:jc w:val="both"/>
        <w:spacing w:lineRule="atLeast" w:line="270"/>
        <w:rPr>
          <w:color w:val="000000"/>
        </w:rPr>
      </w:pPr>
      <w:r>
        <w:rPr>
          <w:color w:val="000000"/>
        </w:rPr>
        <w:t xml:space="preserve">Ведущим из них является принцип </w:t>
      </w:r>
      <w:r>
        <w:rPr>
          <w:b/>
          <w:bCs/>
          <w:color w:val="000000"/>
        </w:rPr>
        <w:t xml:space="preserve">целостности</w:t>
      </w:r>
      <w:r>
        <w:rPr>
          <w:color w:val="000000"/>
        </w:rPr>
        <w:t xml:space="preserve">. который достигается за счёт интеграции знаний .В основу положено единство системы «природа – человек – общество».Сведения о природе включают элементы географии, геологии,метеорологии,почвоведения,биологии.физики.химии</w:t>
      </w:r>
      <w:r>
        <w:rPr>
          <w:color w:val="000000"/>
        </w:rPr>
        <w:t xml:space="preserve">.И</w:t>
      </w:r>
      <w:r>
        <w:rPr>
          <w:color w:val="000000"/>
        </w:rPr>
        <w:t xml:space="preserve">нтеграция этих предметов создаёт условия для формирования у младших школьников представления о природе как едином целом. в котором все компоненты взаимодействуют друг с другом. У детей формируется первоначальное понятие о человеке как живом организме, выясн</w:t>
      </w:r>
      <w:r>
        <w:rPr>
          <w:color w:val="000000"/>
        </w:rPr>
        <w:t xml:space="preserve">яется его сходство с животными, а также различия между ними. Обращается внимание на такие отличительные особенности человека, как логическое мышление, членораздельная речь, сознательный труд с использованием орудий труда и важнейшего условия полноценного ра</w:t>
      </w:r>
      <w:r>
        <w:rPr>
          <w:color w:val="000000"/>
        </w:rPr>
        <w:t xml:space="preserve">звития человека: общение с другими людьми и познание окружающего мира.</w:t>
      </w:r>
      <w:r/>
    </w:p>
    <w:p>
      <w:pPr>
        <w:ind w:right="-109" w:firstLine="568"/>
        <w:jc w:val="both"/>
        <w:spacing w:lineRule="atLeast" w:line="270"/>
        <w:rPr>
          <w:color w:val="000000"/>
        </w:rPr>
      </w:pPr>
      <w:r>
        <w:rPr>
          <w:color w:val="000000"/>
        </w:rPr>
        <w:t xml:space="preserve">Принцип </w:t>
      </w:r>
      <w:r>
        <w:rPr>
          <w:b/>
          <w:bCs/>
          <w:color w:val="000000"/>
        </w:rPr>
        <w:t xml:space="preserve">развития </w:t>
      </w:r>
      <w:r>
        <w:rPr>
          <w:color w:val="000000"/>
        </w:rPr>
        <w:t xml:space="preserve">реализуется за счёт создание условий </w:t>
      </w:r>
      <w:r>
        <w:rPr>
          <w:color w:val="000000"/>
        </w:rPr>
        <w:t xml:space="preserve">для</w:t>
      </w:r>
      <w:r>
        <w:rPr>
          <w:color w:val="000000"/>
        </w:rPr>
        <w:t xml:space="preserve"> </w:t>
      </w:r>
      <w:r>
        <w:rPr>
          <w:color w:val="000000"/>
        </w:rPr>
        <w:t xml:space="preserve">проявление</w:t>
      </w:r>
      <w:r>
        <w:rPr>
          <w:color w:val="000000"/>
        </w:rPr>
        <w:t xml:space="preserve"> самостоятельности, инициативности, творчества детей в различной деятельности. Большое внимание уделяется  эмоциям человека</w:t>
      </w:r>
      <w:r>
        <w:rPr>
          <w:color w:val="000000"/>
        </w:rPr>
        <w:t xml:space="preserve"> .</w:t>
      </w:r>
      <w:r>
        <w:rPr>
          <w:color w:val="000000"/>
        </w:rPr>
        <w:t xml:space="preserve">Программа предусматривает знакомство с положительными и отрицательными эмоциями, их влияние на собственный организм и на окружающих людей. Дети убеждаются в необходимости уметь управлять своими чувствами и обучаются некоторым приёмам владения собой. Содержа</w:t>
      </w:r>
      <w:r>
        <w:rPr>
          <w:color w:val="000000"/>
        </w:rPr>
        <w:t xml:space="preserve">ние курса позволяет организовывать целенаправленную работу по развитию эстетического восприятия окружающего мира. А также содержание курса предоставляет большие возможности для развития наблюдательности. В учебных пособиях предлагаются задания для развития </w:t>
      </w:r>
      <w:r>
        <w:rPr>
          <w:color w:val="000000"/>
        </w:rPr>
        <w:t xml:space="preserve">умения работать со схемами, моделями</w:t>
      </w:r>
      <w:r>
        <w:rPr>
          <w:color w:val="000000"/>
        </w:rPr>
        <w:t xml:space="preserve">.</w:t>
      </w:r>
      <w:r>
        <w:rPr>
          <w:color w:val="000000"/>
        </w:rPr>
        <w:t xml:space="preserve"> </w:t>
      </w:r>
      <w:r>
        <w:rPr>
          <w:color w:val="000000"/>
        </w:rPr>
        <w:t xml:space="preserve">х</w:t>
      </w:r>
      <w:r>
        <w:rPr>
          <w:color w:val="000000"/>
        </w:rPr>
        <w:t xml:space="preserve">арактеризовать объекты действительности.</w:t>
      </w:r>
      <w:r/>
    </w:p>
    <w:p>
      <w:pPr>
        <w:ind w:right="-109" w:firstLine="568"/>
        <w:jc w:val="both"/>
        <w:spacing w:lineRule="atLeast" w:line="270"/>
        <w:rPr>
          <w:color w:val="000000"/>
        </w:rPr>
      </w:pPr>
      <w:r>
        <w:rPr>
          <w:color w:val="000000"/>
        </w:rPr>
        <w:t xml:space="preserve">         Важное место занимают задания, направленные на развитие информационной грамотности. </w:t>
      </w:r>
      <w:r>
        <w:rPr>
          <w:color w:val="000000"/>
        </w:rPr>
        <w:t xml:space="preserve">Которые</w:t>
      </w:r>
      <w:r>
        <w:rPr>
          <w:color w:val="000000"/>
        </w:rPr>
        <w:t xml:space="preserve"> предполагают работу детей со справочниками, энциклопедиями, словарями. </w:t>
      </w:r>
      <w:r>
        <w:rPr>
          <w:color w:val="000000"/>
        </w:rPr>
        <w:t xml:space="preserve">Обучающиеся</w:t>
      </w:r>
      <w:r>
        <w:rPr>
          <w:color w:val="000000"/>
        </w:rPr>
        <w:t xml:space="preserve"> учатся находить нужную информацию и обмениваться ею.</w:t>
      </w:r>
      <w:r/>
    </w:p>
    <w:p>
      <w:pPr>
        <w:ind w:right="-109" w:firstLine="568"/>
        <w:jc w:val="both"/>
        <w:spacing w:lineRule="atLeast" w:line="270"/>
        <w:rPr>
          <w:color w:val="000000"/>
        </w:rPr>
      </w:pPr>
      <w:r>
        <w:rPr>
          <w:color w:val="000000"/>
        </w:rPr>
        <w:t xml:space="preserve">Принцип </w:t>
      </w:r>
      <w:r>
        <w:rPr>
          <w:b/>
          <w:bCs/>
          <w:color w:val="000000"/>
        </w:rPr>
        <w:t xml:space="preserve">гуманитаризации</w:t>
      </w:r>
      <w:r>
        <w:rPr>
          <w:b/>
          <w:bCs/>
          <w:color w:val="000000"/>
        </w:rPr>
        <w:t xml:space="preserve"> </w:t>
      </w:r>
      <w:r>
        <w:rPr>
          <w:color w:val="000000"/>
        </w:rPr>
        <w:t xml:space="preserve">используется для осознания школьниками о необходимости здорового образа жизни и безопасности жизнедеятельности</w:t>
      </w:r>
      <w:r>
        <w:rPr>
          <w:color w:val="000000"/>
        </w:rPr>
        <w:t xml:space="preserve">.</w:t>
      </w:r>
      <w:r>
        <w:rPr>
          <w:color w:val="000000"/>
        </w:rPr>
        <w:t xml:space="preserve"> </w:t>
      </w:r>
      <w:r>
        <w:rPr>
          <w:color w:val="000000"/>
        </w:rPr>
        <w:t xml:space="preserve">п</w:t>
      </w:r>
      <w:r>
        <w:rPr>
          <w:color w:val="000000"/>
        </w:rPr>
        <w:t xml:space="preserve">ринцип </w:t>
      </w:r>
      <w:r>
        <w:rPr>
          <w:b/>
          <w:bCs/>
          <w:color w:val="000000"/>
        </w:rPr>
        <w:t xml:space="preserve">культуросообразности</w:t>
      </w:r>
      <w:r>
        <w:rPr>
          <w:b/>
          <w:bCs/>
          <w:color w:val="000000"/>
        </w:rPr>
        <w:t xml:space="preserve"> </w:t>
      </w:r>
      <w:r>
        <w:rPr>
          <w:color w:val="000000"/>
        </w:rPr>
        <w:t xml:space="preserve">предполагает:  включение материала о достижениях культуры; воспитание у учащихся уважения к истории родной страны и бережного отношения к объектам культуры; осознание детьми непреходящей ценности культурного наследия и необходимости его охраны.</w:t>
      </w:r>
      <w:r/>
    </w:p>
    <w:p>
      <w:pPr>
        <w:ind w:right="-109" w:firstLine="568"/>
        <w:jc w:val="both"/>
        <w:spacing w:lineRule="atLeast" w:line="270"/>
        <w:rPr>
          <w:color w:val="000000"/>
        </w:rPr>
      </w:pPr>
      <w:r>
        <w:rPr>
          <w:color w:val="000000"/>
        </w:rPr>
        <w:t xml:space="preserve">         Принцип </w:t>
      </w:r>
      <w:r>
        <w:rPr>
          <w:b/>
          <w:bCs/>
          <w:color w:val="000000"/>
        </w:rPr>
        <w:t xml:space="preserve">вариативности</w:t>
      </w:r>
      <w:r>
        <w:rPr>
          <w:color w:val="000000"/>
        </w:rPr>
        <w:t xml:space="preserve"> предусматривает реализацию дифференциации, обеспечивающей индивидуальный подход к каждому ученику. </w:t>
      </w:r>
      <w:r>
        <w:rPr>
          <w:color w:val="000000"/>
        </w:rPr>
        <w:t xml:space="preserve">Инвариативная</w:t>
      </w:r>
      <w:r>
        <w:rPr>
          <w:color w:val="000000"/>
        </w:rPr>
        <w:t xml:space="preserve"> часть содержит новый материал издания для его первичного закрепления. Эта часть обеспечивает реализацию обязательного минимума содержания начального общего образования и требований к уровню подготовки обучающихся в образовательном компоненте «Окружающий ми</w:t>
      </w:r>
      <w:r>
        <w:rPr>
          <w:color w:val="000000"/>
        </w:rPr>
        <w:t xml:space="preserve">р» на момент окончания детьми начальной школы предусмотренных новым Государственным стандартом начального общего образования. Важное место в вариативной части занимают задания на развитие творческих и интеллектуальных способностей (творческая работа, интелл</w:t>
      </w:r>
      <w:r>
        <w:rPr>
          <w:color w:val="000000"/>
        </w:rPr>
        <w:t xml:space="preserve">ектуальный марафон</w:t>
      </w:r>
      <w:r>
        <w:rPr>
          <w:color w:val="000000"/>
        </w:rPr>
        <w:t xml:space="preserve">)В</w:t>
      </w:r>
      <w:r>
        <w:rPr>
          <w:color w:val="000000"/>
        </w:rPr>
        <w:t xml:space="preserve">ариативная часть предусматривает организацию проектной деятельности младших школьников. Проекты ориентируют детей на расширение знаний. </w:t>
      </w:r>
      <w:r>
        <w:rPr>
          <w:color w:val="000000"/>
        </w:rPr>
        <w:t xml:space="preserve">Выходящих за рамки содержания учебника они предполагают наличие определённого уровня развития воображения и нестандартного мышления у учащихся.</w:t>
      </w:r>
      <w:r>
        <w:rPr>
          <w:color w:val="000000"/>
        </w:rPr>
        <w:t xml:space="preserve"> В курсе учитываются принципы: </w:t>
      </w:r>
      <w:r>
        <w:rPr>
          <w:b/>
          <w:bCs/>
          <w:color w:val="000000"/>
        </w:rPr>
        <w:t xml:space="preserve">краеведческий, сезонный</w:t>
      </w:r>
      <w:r>
        <w:rPr>
          <w:color w:val="000000"/>
        </w:rPr>
        <w:t xml:space="preserve"> и </w:t>
      </w:r>
      <w:r>
        <w:rPr>
          <w:b/>
          <w:bCs/>
          <w:color w:val="000000"/>
        </w:rPr>
        <w:t xml:space="preserve">экологический.</w:t>
      </w:r>
      <w:r/>
    </w:p>
    <w:p>
      <w:pPr>
        <w:ind w:right="-109" w:firstLine="568"/>
        <w:jc w:val="both"/>
        <w:spacing w:lineRule="atLeast" w:line="270"/>
        <w:rPr>
          <w:color w:val="000000"/>
        </w:rPr>
      </w:pPr>
      <w:r>
        <w:rPr>
          <w:b/>
          <w:bCs/>
          <w:color w:val="000000"/>
        </w:rPr>
        <w:t xml:space="preserve">       </w:t>
      </w:r>
      <w:r>
        <w:rPr>
          <w:color w:val="000000"/>
        </w:rPr>
        <w:t xml:space="preserve">Данная программа обеспечивает результаты деятельности, которая выражается в усвоении знаний, умений и навыков, необходимых для успешного обучения в среднем звене школы. А также в усвоении конкретных элементов  социального опыта и опыта творческой деятельнос</w:t>
      </w:r>
      <w:r>
        <w:rPr>
          <w:color w:val="000000"/>
        </w:rPr>
        <w:t xml:space="preserve">ти.</w:t>
      </w:r>
      <w:r/>
    </w:p>
    <w:p>
      <w:pPr>
        <w:jc w:val="both"/>
        <w:spacing w:lineRule="atLeast" w:line="270"/>
        <w:rPr>
          <w:color w:val="000000"/>
        </w:rPr>
      </w:pPr>
      <w:r>
        <w:rPr>
          <w:b/>
          <w:bCs/>
          <w:color w:val="000000"/>
        </w:rPr>
        <w:t xml:space="preserve">            Ключевые компетенции </w:t>
      </w:r>
      <w:r>
        <w:rPr>
          <w:b/>
          <w:bCs/>
          <w:color w:val="000000"/>
        </w:rPr>
        <w:t xml:space="preserve">обучающихся</w:t>
      </w:r>
      <w:r>
        <w:rPr>
          <w:b/>
          <w:bCs/>
          <w:color w:val="000000"/>
        </w:rPr>
        <w:t xml:space="preserve">:</w:t>
      </w:r>
      <w:r/>
    </w:p>
    <w:p>
      <w:pPr>
        <w:ind w:right="-109" w:firstLine="568"/>
        <w:jc w:val="both"/>
        <w:spacing w:lineRule="atLeast" w:line="270"/>
        <w:rPr>
          <w:color w:val="000000"/>
        </w:rPr>
      </w:pPr>
      <w:r>
        <w:rPr>
          <w:color w:val="000000"/>
        </w:rPr>
        <w:t xml:space="preserve">На первый план выдвигается </w:t>
      </w:r>
      <w:r>
        <w:rPr>
          <w:b/>
          <w:bCs/>
          <w:color w:val="000000"/>
        </w:rPr>
        <w:t xml:space="preserve">компетентный подход</w:t>
      </w:r>
      <w:r>
        <w:rPr>
          <w:color w:val="000000"/>
        </w:rPr>
        <w:t xml:space="preserve"> в преподавании, на основе которого структурировано содержание данной рабочей программы</w:t>
      </w:r>
      <w:r>
        <w:rPr>
          <w:color w:val="000000"/>
        </w:rPr>
        <w:t xml:space="preserve"> ,</w:t>
      </w:r>
      <w:r>
        <w:rPr>
          <w:color w:val="000000"/>
        </w:rPr>
        <w:t xml:space="preserve"> направленное на развитие и совершенствование эмоционально-развивающей, ценностно-ориентированной, информационной, исследовательской компетенций.</w:t>
      </w:r>
      <w:r/>
    </w:p>
    <w:p>
      <w:pPr>
        <w:numPr>
          <w:ilvl w:val="0"/>
          <w:numId w:val="3"/>
        </w:numPr>
        <w:ind w:left="0" w:right="-109" w:firstLine="568"/>
        <w:jc w:val="both"/>
        <w:rPr>
          <w:color w:val="000000"/>
        </w:rPr>
      </w:pPr>
      <w:r>
        <w:rPr>
          <w:b/>
          <w:bCs/>
          <w:color w:val="000000"/>
        </w:rPr>
        <w:t xml:space="preserve">эмоционально-развивающая компетенция</w:t>
      </w:r>
      <w:r>
        <w:rPr>
          <w:color w:val="000000"/>
        </w:rPr>
        <w:t xml:space="preserve">, состоящая в воздействии окружающей природы на эмоционально-чувственную сферу личности, способствующая обогащению этой </w:t>
      </w:r>
      <w:r>
        <w:rPr>
          <w:color w:val="000000"/>
        </w:rPr>
        <w:t xml:space="preserve">сферы</w:t>
      </w:r>
      <w:r>
        <w:rPr>
          <w:color w:val="000000"/>
        </w:rPr>
        <w:t xml:space="preserve">,р</w:t>
      </w:r>
      <w:r>
        <w:rPr>
          <w:color w:val="000000"/>
        </w:rPr>
        <w:t xml:space="preserve">азвитию</w:t>
      </w:r>
      <w:r>
        <w:rPr>
          <w:color w:val="000000"/>
        </w:rPr>
        <w:t xml:space="preserve"> эмоциональной отзывчивости личности и бережного отношения к окружающей нас природе как на отражение человеческих </w:t>
      </w:r>
      <w:r>
        <w:rPr>
          <w:color w:val="000000"/>
        </w:rPr>
        <w:t xml:space="preserve">переживаний,эмоций,чувств</w:t>
      </w:r>
      <w:r>
        <w:rPr>
          <w:color w:val="000000"/>
        </w:rPr>
        <w:t xml:space="preserve">;</w:t>
      </w:r>
      <w:r/>
    </w:p>
    <w:p>
      <w:pPr>
        <w:numPr>
          <w:ilvl w:val="0"/>
          <w:numId w:val="3"/>
        </w:numPr>
        <w:ind w:left="0" w:right="-109" w:firstLine="568"/>
        <w:jc w:val="both"/>
        <w:rPr>
          <w:color w:val="000000"/>
        </w:rPr>
      </w:pPr>
      <w:r>
        <w:rPr>
          <w:b/>
          <w:bCs/>
          <w:color w:val="000000"/>
        </w:rPr>
        <w:t xml:space="preserve">ценностно-ориентированная </w:t>
      </w:r>
      <w:r>
        <w:rPr>
          <w:b/>
          <w:bCs/>
          <w:color w:val="000000"/>
        </w:rPr>
        <w:t xml:space="preserve">компетенция</w:t>
      </w:r>
      <w:r>
        <w:rPr>
          <w:color w:val="000000"/>
        </w:rPr>
        <w:t xml:space="preserve">,п</w:t>
      </w:r>
      <w:r>
        <w:rPr>
          <w:color w:val="000000"/>
        </w:rPr>
        <w:t xml:space="preserve">озволяющая</w:t>
      </w:r>
      <w:r>
        <w:rPr>
          <w:color w:val="000000"/>
        </w:rPr>
        <w:t xml:space="preserve"> обучающимся использовать </w:t>
      </w:r>
      <w:r>
        <w:rPr>
          <w:color w:val="000000"/>
        </w:rPr>
        <w:t xml:space="preserve">преобретённые</w:t>
      </w:r>
      <w:r>
        <w:rPr>
          <w:color w:val="000000"/>
        </w:rPr>
        <w:t xml:space="preserve"> знания, умения и навыки для самостоятельной ориентации </w:t>
      </w:r>
      <w:r>
        <w:rPr>
          <w:color w:val="000000"/>
        </w:rPr>
        <w:t xml:space="preserve">вприроде</w:t>
      </w:r>
      <w:r>
        <w:rPr>
          <w:color w:val="000000"/>
        </w:rPr>
        <w:t xml:space="preserve">, в окружающей их социокультурной среде по высшим духовно-нравственным </w:t>
      </w:r>
      <w:r>
        <w:rPr>
          <w:color w:val="000000"/>
        </w:rPr>
        <w:t xml:space="preserve">кретериям</w:t>
      </w:r>
      <w:r>
        <w:rPr>
          <w:color w:val="000000"/>
        </w:rPr>
        <w:t xml:space="preserve">;</w:t>
      </w:r>
      <w:r/>
    </w:p>
    <w:p>
      <w:pPr>
        <w:numPr>
          <w:ilvl w:val="0"/>
          <w:numId w:val="3"/>
        </w:numPr>
        <w:ind w:left="0" w:right="-109" w:firstLine="568"/>
        <w:jc w:val="both"/>
        <w:rPr>
          <w:color w:val="000000"/>
        </w:rPr>
      </w:pPr>
      <w:r>
        <w:rPr>
          <w:b/>
          <w:bCs/>
          <w:color w:val="000000"/>
        </w:rPr>
        <w:t xml:space="preserve">информационная </w:t>
      </w:r>
      <w:r>
        <w:rPr>
          <w:b/>
          <w:bCs/>
          <w:color w:val="000000"/>
        </w:rPr>
        <w:t xml:space="preserve">компетенция</w:t>
      </w:r>
      <w:r>
        <w:rPr>
          <w:color w:val="000000"/>
        </w:rPr>
        <w:t xml:space="preserve">,о</w:t>
      </w:r>
      <w:r>
        <w:rPr>
          <w:color w:val="000000"/>
        </w:rPr>
        <w:t xml:space="preserve">беспечивающая</w:t>
      </w:r>
      <w:r>
        <w:rPr>
          <w:color w:val="000000"/>
        </w:rPr>
        <w:t xml:space="preserve"> расширение общего художественного информационного пространства через освоение обучающимися основных источников и каналов информации об </w:t>
      </w:r>
      <w:r>
        <w:rPr>
          <w:color w:val="000000"/>
        </w:rPr>
        <w:t xml:space="preserve">искуссстве</w:t>
      </w:r>
      <w:r>
        <w:rPr>
          <w:color w:val="000000"/>
        </w:rPr>
        <w:t xml:space="preserve">( в том числе </w:t>
      </w:r>
      <w:r>
        <w:rPr>
          <w:color w:val="000000"/>
        </w:rPr>
        <w:t xml:space="preserve">удиовизуальных</w:t>
      </w:r>
      <w:r>
        <w:rPr>
          <w:color w:val="000000"/>
        </w:rPr>
        <w:t xml:space="preserve">, </w:t>
      </w:r>
      <w:r>
        <w:rPr>
          <w:color w:val="000000"/>
        </w:rPr>
        <w:t xml:space="preserve">компью</w:t>
      </w:r>
      <w:r>
        <w:rPr>
          <w:color w:val="000000"/>
        </w:rPr>
        <w:t xml:space="preserve">-        </w:t>
      </w:r>
      <w:r>
        <w:rPr>
          <w:color w:val="000000"/>
        </w:rPr>
        <w:t xml:space="preserve">терных</w:t>
      </w:r>
      <w:r>
        <w:rPr>
          <w:color w:val="000000"/>
        </w:rPr>
        <w:t xml:space="preserve">, текстовых и </w:t>
      </w:r>
      <w:r>
        <w:rPr>
          <w:color w:val="000000"/>
        </w:rPr>
        <w:t xml:space="preserve">др</w:t>
      </w:r>
      <w:r>
        <w:rPr>
          <w:color w:val="000000"/>
        </w:rPr>
        <w:t xml:space="preserve">).</w:t>
      </w:r>
      <w:r/>
    </w:p>
    <w:p>
      <w:pPr>
        <w:numPr>
          <w:ilvl w:val="0"/>
          <w:numId w:val="3"/>
        </w:numPr>
        <w:ind w:left="0" w:right="-109" w:firstLine="568"/>
        <w:jc w:val="both"/>
        <w:rPr>
          <w:color w:val="000000"/>
        </w:rPr>
      </w:pPr>
      <w:r>
        <w:rPr>
          <w:b/>
          <w:bCs/>
          <w:color w:val="000000"/>
        </w:rPr>
        <w:t xml:space="preserve">исследовательская компетенция</w:t>
      </w:r>
      <w:r>
        <w:rPr>
          <w:b/>
          <w:bCs/>
          <w:color w:val="000000"/>
        </w:rPr>
        <w:t xml:space="preserve"> ,</w:t>
      </w:r>
      <w:r>
        <w:rPr>
          <w:color w:val="000000"/>
        </w:rPr>
        <w:t xml:space="preserve">обеспечивающая большие возможности для развития наблюдательности (</w:t>
      </w:r>
      <w:r>
        <w:rPr>
          <w:color w:val="000000"/>
        </w:rPr>
        <w:t xml:space="preserve">наблюдение,опыты,экспериментирование.практические</w:t>
      </w:r>
      <w:r>
        <w:rPr>
          <w:color w:val="000000"/>
        </w:rPr>
        <w:t xml:space="preserve"> работы).Ученики учатся наблюдать происходящие в течение эксперимента </w:t>
      </w:r>
      <w:r>
        <w:rPr>
          <w:color w:val="000000"/>
        </w:rPr>
        <w:t xml:space="preserve">явления,обосновывают</w:t>
      </w:r>
      <w:r>
        <w:rPr>
          <w:color w:val="000000"/>
        </w:rPr>
        <w:t xml:space="preserve"> свои выводы.</w:t>
      </w:r>
      <w:r/>
    </w:p>
    <w:p>
      <w:pPr>
        <w:numPr>
          <w:ilvl w:val="0"/>
          <w:numId w:val="3"/>
        </w:numPr>
        <w:ind w:left="0" w:right="-109" w:firstLine="568"/>
        <w:jc w:val="both"/>
        <w:rPr>
          <w:color w:val="000000"/>
        </w:rPr>
      </w:pPr>
      <w:r>
        <w:rPr>
          <w:b/>
          <w:bCs/>
          <w:color w:val="000000"/>
        </w:rPr>
        <w:t xml:space="preserve">коммуникативная компетенция, </w:t>
      </w:r>
      <w:r>
        <w:rPr>
          <w:color w:val="000000"/>
        </w:rPr>
        <w:t xml:space="preserve">формируемая готовность следовать этическим нормам поведения в </w:t>
      </w:r>
      <w:r>
        <w:rPr>
          <w:color w:val="000000"/>
        </w:rPr>
        <w:t xml:space="preserve">школе</w:t>
      </w:r>
      <w:r>
        <w:rPr>
          <w:color w:val="000000"/>
        </w:rPr>
        <w:t xml:space="preserve">.н</w:t>
      </w:r>
      <w:r>
        <w:rPr>
          <w:color w:val="000000"/>
        </w:rPr>
        <w:t xml:space="preserve">а</w:t>
      </w:r>
      <w:r>
        <w:rPr>
          <w:color w:val="000000"/>
        </w:rPr>
        <w:t xml:space="preserve"> </w:t>
      </w:r>
      <w:r>
        <w:rPr>
          <w:color w:val="000000"/>
        </w:rPr>
        <w:t xml:space="preserve">улице,дома</w:t>
      </w:r>
      <w:r>
        <w:rPr>
          <w:color w:val="000000"/>
        </w:rPr>
        <w:t xml:space="preserve"> а также умение оценивать свои поступки и поступки других людей в соответствии с этими нормами.</w:t>
      </w:r>
      <w:r/>
    </w:p>
    <w:p>
      <w:pPr>
        <w:ind w:right="-109" w:firstLine="568"/>
        <w:jc w:val="both"/>
        <w:rPr>
          <w:color w:val="000000"/>
        </w:rPr>
      </w:pPr>
      <w:r>
        <w:rPr>
          <w:color w:val="000000"/>
        </w:rPr>
        <w:t xml:space="preserve">Курс окружающего мира в 1 классе направлен на достижение следующих </w:t>
      </w:r>
      <w:r>
        <w:rPr>
          <w:b/>
          <w:bCs/>
          <w:color w:val="000000"/>
        </w:rPr>
        <w:t xml:space="preserve">целей:</w:t>
      </w:r>
      <w:r/>
    </w:p>
    <w:p>
      <w:pPr>
        <w:numPr>
          <w:ilvl w:val="0"/>
          <w:numId w:val="4"/>
        </w:numPr>
        <w:ind w:left="0" w:right="-109" w:firstLine="568"/>
        <w:jc w:val="both"/>
        <w:spacing w:lineRule="atLeast" w:line="360"/>
        <w:rPr>
          <w:color w:val="000000"/>
        </w:rPr>
      </w:pPr>
      <w:r>
        <w:rPr>
          <w:b/>
          <w:bCs/>
          <w:color w:val="000000"/>
        </w:rPr>
        <w:t xml:space="preserve">воспитание</w:t>
      </w:r>
      <w:r>
        <w:rPr>
          <w:color w:val="000000"/>
        </w:rPr>
        <w:t xml:space="preserve"> гражданина и патриота;</w:t>
      </w:r>
      <w:r/>
    </w:p>
    <w:p>
      <w:pPr>
        <w:numPr>
          <w:ilvl w:val="0"/>
          <w:numId w:val="4"/>
        </w:numPr>
        <w:ind w:left="0" w:right="-109" w:firstLine="568"/>
        <w:jc w:val="both"/>
        <w:spacing w:lineRule="atLeast" w:line="360"/>
        <w:rPr>
          <w:color w:val="000000"/>
        </w:rPr>
      </w:pPr>
      <w:r>
        <w:rPr>
          <w:b/>
          <w:bCs/>
          <w:color w:val="000000"/>
        </w:rPr>
        <w:t xml:space="preserve">дальнейшее развитие и совершенствование</w:t>
      </w:r>
      <w:r>
        <w:rPr>
          <w:color w:val="000000"/>
        </w:rPr>
        <w:t xml:space="preserve"> способности и готовности к речевому взаимодействию и социальной адаптации; готовности к трудовой деятельности, навыков самоорганизации и саморазвития; информационных умений и навыков;</w:t>
      </w:r>
      <w:r/>
    </w:p>
    <w:p>
      <w:pPr>
        <w:numPr>
          <w:ilvl w:val="0"/>
          <w:numId w:val="4"/>
        </w:numPr>
        <w:ind w:left="0" w:right="-109" w:firstLine="568"/>
        <w:jc w:val="both"/>
        <w:spacing w:lineRule="atLeast" w:line="360"/>
        <w:rPr>
          <w:color w:val="000000"/>
        </w:rPr>
      </w:pPr>
      <w:r>
        <w:rPr>
          <w:b/>
          <w:bCs/>
          <w:color w:val="000000"/>
        </w:rPr>
        <w:t xml:space="preserve">освоение</w:t>
      </w:r>
      <w:r>
        <w:rPr>
          <w:color w:val="000000"/>
        </w:rPr>
        <w:t xml:space="preserve"> </w:t>
      </w:r>
      <w:r>
        <w:rPr>
          <w:b/>
          <w:bCs/>
          <w:color w:val="000000"/>
        </w:rPr>
        <w:t xml:space="preserve">знаний</w:t>
      </w:r>
      <w:r>
        <w:rPr>
          <w:color w:val="000000"/>
        </w:rPr>
        <w:t xml:space="preserve"> о</w:t>
      </w:r>
      <w:r>
        <w:rPr>
          <w:color w:val="000000"/>
        </w:rPr>
        <w:t xml:space="preserve">б</w:t>
      </w:r>
      <w:r>
        <w:rPr>
          <w:color w:val="000000"/>
        </w:rPr>
        <w:t xml:space="preserve"> окружающей среде;</w:t>
      </w:r>
      <w:r/>
    </w:p>
    <w:p>
      <w:pPr>
        <w:numPr>
          <w:ilvl w:val="0"/>
          <w:numId w:val="4"/>
        </w:numPr>
        <w:ind w:left="0" w:right="-109" w:firstLine="568"/>
        <w:jc w:val="both"/>
        <w:spacing w:lineRule="atLeast" w:line="360"/>
        <w:rPr>
          <w:color w:val="000000"/>
        </w:rPr>
      </w:pPr>
      <w:r>
        <w:rPr>
          <w:b/>
          <w:bCs/>
          <w:color w:val="000000"/>
        </w:rPr>
        <w:t xml:space="preserve">овладение умениями</w:t>
      </w:r>
      <w:r>
        <w:rPr>
          <w:color w:val="000000"/>
        </w:rPr>
        <w:t xml:space="preserve"> опознавать, анализировать;</w:t>
      </w:r>
      <w:r/>
    </w:p>
    <w:p>
      <w:pPr>
        <w:numPr>
          <w:ilvl w:val="0"/>
          <w:numId w:val="4"/>
        </w:numPr>
        <w:ind w:left="0" w:right="-109" w:firstLine="568"/>
        <w:jc w:val="both"/>
        <w:spacing w:lineRule="atLeast" w:line="360"/>
        <w:rPr>
          <w:color w:val="000000"/>
        </w:rPr>
      </w:pPr>
      <w:r>
        <w:rPr>
          <w:b/>
          <w:bCs/>
          <w:color w:val="000000"/>
        </w:rPr>
        <w:t xml:space="preserve">применение</w:t>
      </w:r>
      <w:r>
        <w:rPr>
          <w:color w:val="000000"/>
        </w:rPr>
        <w:t xml:space="preserve"> полученных знаний и умений в жизненных ситуациях.</w:t>
      </w:r>
      <w:r/>
    </w:p>
    <w:p>
      <w:pPr>
        <w:ind w:firstLine="360"/>
        <w:jc w:val="both"/>
        <w:rPr>
          <w:color w:val="000000"/>
        </w:rPr>
      </w:pPr>
      <w:r>
        <w:rPr>
          <w:color w:val="000000"/>
        </w:rPr>
        <w:t xml:space="preserve">Изменения в программу не внесены.</w:t>
      </w:r>
      <w:r/>
    </w:p>
    <w:p>
      <w:pPr>
        <w:jc w:val="both"/>
        <w:spacing w:lineRule="auto" w:line="276"/>
      </w:pPr>
      <w:r>
        <w:rPr>
          <w:b/>
          <w:bCs/>
          <w:spacing w:val="4"/>
          <w:sz w:val="28"/>
          <w:szCs w:val="28"/>
          <w:lang w:eastAsia="en-US"/>
        </w:rPr>
        <w:t xml:space="preserve">2.3. </w:t>
      </w:r>
      <w:r>
        <w:rPr>
          <w:b/>
          <w:bCs/>
          <w:spacing w:val="4"/>
          <w:sz w:val="28"/>
          <w:szCs w:val="28"/>
          <w:lang w:eastAsia="en-US"/>
        </w:rPr>
        <w:t xml:space="preserve">Место предмета в базисном учебном плане</w:t>
      </w:r>
      <w:r>
        <w:rPr>
          <w:sz w:val="28"/>
          <w:szCs w:val="28"/>
          <w:lang w:eastAsia="en-US"/>
        </w:rPr>
        <w:t xml:space="preserve">.</w:t>
      </w:r>
      <w:r/>
    </w:p>
    <w:p>
      <w:pPr>
        <w:ind w:firstLine="709"/>
        <w:jc w:val="both"/>
      </w:pPr>
      <w:r>
        <w:t xml:space="preserve">В соответствии с учебным планом для образовательных учреждений предмет изучается на базовом уровне в объеме </w:t>
      </w:r>
      <w:r>
        <w:t xml:space="preserve">2 часа</w:t>
      </w:r>
      <w:r>
        <w:t xml:space="preserve"> в неделю. В</w:t>
      </w:r>
      <w:r>
        <w:t xml:space="preserve"> 1-ом классе курс рассчитан на 66 часов (33 учебные недели), в 2-4-х классах на 70 часов (35</w:t>
      </w:r>
      <w:r>
        <w:t xml:space="preserve"> учебные недели). Изменения не внесены.</w:t>
      </w:r>
      <w:r/>
    </w:p>
    <w:p>
      <w:pPr>
        <w:ind w:firstLine="540"/>
        <w:jc w:val="both"/>
        <w:spacing w:after="100" w:afterAutospacing="1"/>
        <w:rPr>
          <w:color w:val="000000"/>
        </w:rPr>
      </w:pPr>
      <w:r>
        <w:rPr>
          <w:color w:val="000000"/>
        </w:rPr>
        <w:t xml:space="preserve">На уроках, реализуются национально-региональный компонент, далее обозначенный как </w:t>
      </w:r>
      <w:r>
        <w:rPr>
          <w:b/>
          <w:color w:val="000000"/>
        </w:rPr>
        <w:t xml:space="preserve">НРК </w:t>
      </w:r>
      <w:r>
        <w:rPr>
          <w:color w:val="000000"/>
        </w:rPr>
        <w:t xml:space="preserve">который позволяет расширить знания по истории и культуре родного края.</w:t>
      </w:r>
      <w:r/>
    </w:p>
    <w:p>
      <w:pPr>
        <w:ind w:right="-109" w:firstLine="568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 xml:space="preserve">Требования к уровню подготовки учеников</w:t>
      </w:r>
      <w:r/>
    </w:p>
    <w:p>
      <w:pPr>
        <w:pStyle w:val="463"/>
        <w:contextualSpacing w:val="true"/>
        <w:ind w:firstLine="454"/>
        <w:jc w:val="both"/>
        <w:spacing w:lineRule="auto" w:line="240" w:after="0" w:before="0"/>
        <w:rPr>
          <w:rFonts w:ascii="Times New Roman" w:hAnsi="Times New Roman" w:cs="Times New Roman"/>
          <w:b/>
          <w:i w:val="false"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i w:val="false"/>
          <w:color w:val="auto"/>
          <w:sz w:val="24"/>
          <w:szCs w:val="24"/>
        </w:rPr>
        <w:t xml:space="preserve">Личностные универсальные учебные действия</w:t>
      </w:r>
      <w:r/>
    </w:p>
    <w:p>
      <w:pPr>
        <w:pStyle w:val="461"/>
        <w:contextualSpacing w:val="true"/>
        <w:ind w:firstLine="454"/>
        <w:spacing w:lineRule="auto" w:line="240"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color w:val="auto"/>
          <w:sz w:val="24"/>
          <w:szCs w:val="24"/>
        </w:rPr>
        <w:t xml:space="preserve">У выпускника будут сформированы:</w:t>
      </w:r>
      <w:r/>
    </w:p>
    <w:p>
      <w:pPr>
        <w:pStyle w:val="462"/>
        <w:numPr>
          <w:ilvl w:val="0"/>
          <w:numId w:val="6"/>
        </w:numPr>
        <w:contextualSpacing w:val="true"/>
        <w:ind w:left="0"/>
        <w:spacing w:lineRule="auto" w:line="24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внутренняя позиция школьника на уровне положитель</w:t>
      </w:r>
      <w:r>
        <w:rPr>
          <w:rFonts w:ascii="Times New Roman" w:hAnsi="Times New Roman"/>
          <w:color w:val="auto"/>
          <w:spacing w:val="4"/>
          <w:sz w:val="24"/>
          <w:szCs w:val="24"/>
        </w:rPr>
        <w:t xml:space="preserve">ного отношения к школе, ориентации на содержательные моменты школьной действительности и принятия образца </w:t>
      </w:r>
      <w:r>
        <w:rPr>
          <w:rFonts w:ascii="Times New Roman" w:hAnsi="Times New Roman"/>
          <w:color w:val="auto"/>
          <w:sz w:val="24"/>
          <w:szCs w:val="24"/>
        </w:rPr>
        <w:t xml:space="preserve">«хорошего ученика»;</w:t>
      </w:r>
      <w:r/>
    </w:p>
    <w:p>
      <w:pPr>
        <w:pStyle w:val="462"/>
        <w:numPr>
          <w:ilvl w:val="0"/>
          <w:numId w:val="6"/>
        </w:numPr>
        <w:contextualSpacing w:val="true"/>
        <w:ind w:left="0"/>
        <w:spacing w:lineRule="auto" w:line="24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pacing w:val="2"/>
          <w:sz w:val="24"/>
          <w:szCs w:val="24"/>
        </w:rPr>
        <w:t xml:space="preserve">широкая мотивационная основа учебной деятельности, </w:t>
      </w:r>
      <w:r>
        <w:rPr>
          <w:rFonts w:ascii="Times New Roman" w:hAnsi="Times New Roman"/>
          <w:color w:val="auto"/>
          <w:sz w:val="24"/>
          <w:szCs w:val="24"/>
        </w:rPr>
        <w:t xml:space="preserve">включающая социальные, </w:t>
      </w:r>
      <w:r>
        <w:rPr>
          <w:rFonts w:ascii="Times New Roman" w:hAnsi="Times New Roman"/>
          <w:color w:val="auto"/>
          <w:sz w:val="24"/>
          <w:szCs w:val="24"/>
        </w:rPr>
        <w:t xml:space="preserve">учебно­познавательные</w:t>
      </w:r>
      <w:r>
        <w:rPr>
          <w:rFonts w:ascii="Times New Roman" w:hAnsi="Times New Roman"/>
          <w:color w:val="auto"/>
          <w:sz w:val="24"/>
          <w:szCs w:val="24"/>
        </w:rPr>
        <w:t xml:space="preserve"> и внешние мотивы;</w:t>
      </w:r>
      <w:r/>
    </w:p>
    <w:p>
      <w:pPr>
        <w:pStyle w:val="462"/>
        <w:numPr>
          <w:ilvl w:val="0"/>
          <w:numId w:val="6"/>
        </w:numPr>
        <w:contextualSpacing w:val="true"/>
        <w:ind w:left="0"/>
        <w:spacing w:lineRule="auto" w:line="24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учебно­познавательный</w:t>
      </w:r>
      <w:r>
        <w:rPr>
          <w:rFonts w:ascii="Times New Roman" w:hAnsi="Times New Roman"/>
          <w:color w:val="auto"/>
          <w:sz w:val="24"/>
          <w:szCs w:val="24"/>
        </w:rPr>
        <w:t xml:space="preserve"> интерес к новому учебному материалу и способам решения новой задачи;</w:t>
      </w:r>
      <w:r/>
    </w:p>
    <w:p>
      <w:pPr>
        <w:pStyle w:val="462"/>
        <w:numPr>
          <w:ilvl w:val="0"/>
          <w:numId w:val="6"/>
        </w:numPr>
        <w:contextualSpacing w:val="true"/>
        <w:ind w:left="0"/>
        <w:spacing w:lineRule="auto" w:line="24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pacing w:val="4"/>
          <w:sz w:val="24"/>
          <w:szCs w:val="24"/>
        </w:rPr>
        <w:t xml:space="preserve">ориентация на понимание причин успеха в учебной </w:t>
      </w:r>
      <w:r>
        <w:rPr>
          <w:rFonts w:ascii="Times New Roman" w:hAnsi="Times New Roman"/>
          <w:color w:val="auto"/>
          <w:spacing w:val="2"/>
          <w:sz w:val="24"/>
          <w:szCs w:val="24"/>
        </w:rPr>
        <w:t xml:space="preserve">деятельности, в том числе на самоанализ и самоконтроль резуль</w:t>
      </w:r>
      <w:r>
        <w:rPr>
          <w:rFonts w:ascii="Times New Roman" w:hAnsi="Times New Roman"/>
          <w:color w:val="auto"/>
          <w:sz w:val="24"/>
          <w:szCs w:val="24"/>
        </w:rPr>
        <w:t xml:space="preserve">тата, на анализ соответствия результатов требованиям конкретной задачи, на понимание оценок учителей, товарищей, родителей и других людей;</w:t>
      </w:r>
      <w:r/>
    </w:p>
    <w:p>
      <w:pPr>
        <w:pStyle w:val="462"/>
        <w:numPr>
          <w:ilvl w:val="0"/>
          <w:numId w:val="6"/>
        </w:numPr>
        <w:contextualSpacing w:val="true"/>
        <w:ind w:left="0"/>
        <w:spacing w:lineRule="auto" w:line="24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способность к оценке своей учебной деятельности;</w:t>
      </w:r>
      <w:r/>
    </w:p>
    <w:p>
      <w:pPr>
        <w:pStyle w:val="462"/>
        <w:numPr>
          <w:ilvl w:val="0"/>
          <w:numId w:val="6"/>
        </w:numPr>
        <w:contextualSpacing w:val="true"/>
        <w:ind w:left="0"/>
        <w:spacing w:lineRule="auto" w:line="240"/>
        <w:rPr>
          <w:rFonts w:ascii="Times New Roman" w:hAnsi="Times New Roman"/>
          <w:color w:val="auto"/>
          <w:spacing w:val="0"/>
          <w:sz w:val="24"/>
          <w:szCs w:val="24"/>
        </w:rPr>
      </w:pPr>
      <w:r>
        <w:rPr>
          <w:rFonts w:ascii="Times New Roman" w:hAnsi="Times New Roman"/>
          <w:color w:val="auto"/>
          <w:spacing w:val="4"/>
          <w:sz w:val="24"/>
          <w:szCs w:val="24"/>
        </w:rPr>
        <w:t xml:space="preserve">основы гражданской идентичности, своей этнической </w:t>
      </w:r>
      <w:r>
        <w:rPr>
          <w:rFonts w:ascii="Times New Roman" w:hAnsi="Times New Roman"/>
          <w:color w:val="auto"/>
          <w:spacing w:val="2"/>
          <w:sz w:val="24"/>
          <w:szCs w:val="24"/>
        </w:rPr>
        <w:t xml:space="preserve">принадлежности в форме осознания «Я» как члена семьи,</w:t>
      </w:r>
      <w:r>
        <w:rPr>
          <w:rFonts w:ascii="Times New Roman" w:hAnsi="Times New Roman"/>
          <w:color w:val="auto"/>
          <w:spacing w:val="0"/>
          <w:sz w:val="24"/>
          <w:szCs w:val="24"/>
        </w:rPr>
        <w:t xml:space="preserve"> представителя народа, гражданина России, чувства сопричастности и гордости за свою Родину, народ и историю, осознание ответственности человека за общее благополучие;</w:t>
      </w:r>
      <w:r/>
    </w:p>
    <w:p>
      <w:pPr>
        <w:pStyle w:val="462"/>
        <w:numPr>
          <w:ilvl w:val="0"/>
          <w:numId w:val="6"/>
        </w:numPr>
        <w:contextualSpacing w:val="true"/>
        <w:ind w:left="0"/>
        <w:spacing w:lineRule="auto" w:line="24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pacing w:val="2"/>
          <w:sz w:val="24"/>
          <w:szCs w:val="24"/>
        </w:rPr>
        <w:t xml:space="preserve">ориентация в нравственном содержании и смысле как </w:t>
      </w:r>
      <w:r>
        <w:rPr>
          <w:rFonts w:ascii="Times New Roman" w:hAnsi="Times New Roman"/>
          <w:color w:val="auto"/>
          <w:sz w:val="24"/>
          <w:szCs w:val="24"/>
        </w:rPr>
        <w:t xml:space="preserve">собственных поступков, так и поступков окружающих людей;</w:t>
      </w:r>
      <w:r/>
    </w:p>
    <w:p>
      <w:pPr>
        <w:pStyle w:val="462"/>
        <w:numPr>
          <w:ilvl w:val="0"/>
          <w:numId w:val="6"/>
        </w:numPr>
        <w:contextualSpacing w:val="true"/>
        <w:ind w:left="0"/>
        <w:spacing w:lineRule="auto" w:line="24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знание основных моральных норм и ориентация на их выполнение;</w:t>
      </w:r>
      <w:r/>
    </w:p>
    <w:p>
      <w:pPr>
        <w:pStyle w:val="462"/>
        <w:numPr>
          <w:ilvl w:val="0"/>
          <w:numId w:val="6"/>
        </w:numPr>
        <w:contextualSpacing w:val="true"/>
        <w:ind w:left="0"/>
        <w:spacing w:lineRule="auto" w:line="24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развитие этических чувств — стыда, вины, совести как регуляторов морального поведения; понимание чувств других людей и сопереживание им;</w:t>
      </w:r>
      <w:r/>
    </w:p>
    <w:p>
      <w:pPr>
        <w:pStyle w:val="462"/>
        <w:numPr>
          <w:ilvl w:val="0"/>
          <w:numId w:val="6"/>
        </w:numPr>
        <w:contextualSpacing w:val="true"/>
        <w:ind w:left="0"/>
        <w:spacing w:lineRule="auto" w:line="24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установка на здоровый образ жизни;</w:t>
      </w:r>
      <w:r/>
    </w:p>
    <w:p>
      <w:pPr>
        <w:pStyle w:val="462"/>
        <w:numPr>
          <w:ilvl w:val="0"/>
          <w:numId w:val="6"/>
        </w:numPr>
        <w:contextualSpacing w:val="true"/>
        <w:ind w:left="0"/>
        <w:spacing w:lineRule="auto" w:line="24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pacing w:val="0"/>
          <w:sz w:val="24"/>
          <w:szCs w:val="24"/>
        </w:rPr>
        <w:t xml:space="preserve">основы экологической культуры: принятие ценности природного мира, готовность следовать в своей деятельности нор</w:t>
      </w:r>
      <w:r>
        <w:rPr>
          <w:rFonts w:ascii="Times New Roman" w:hAnsi="Times New Roman"/>
          <w:color w:val="auto"/>
          <w:sz w:val="24"/>
          <w:szCs w:val="24"/>
        </w:rPr>
        <w:t xml:space="preserve">мам природоохранного, нерасточительного, </w:t>
      </w:r>
      <w:r>
        <w:rPr>
          <w:rFonts w:ascii="Times New Roman" w:hAnsi="Times New Roman"/>
          <w:color w:val="auto"/>
          <w:sz w:val="24"/>
          <w:szCs w:val="24"/>
        </w:rPr>
        <w:t xml:space="preserve">здоровьесберегающего</w:t>
      </w:r>
      <w:r>
        <w:rPr>
          <w:rFonts w:ascii="Times New Roman" w:hAnsi="Times New Roman"/>
          <w:color w:val="auto"/>
          <w:sz w:val="24"/>
          <w:szCs w:val="24"/>
        </w:rPr>
        <w:t xml:space="preserve"> поведения;</w:t>
      </w:r>
      <w:r/>
    </w:p>
    <w:p>
      <w:pPr>
        <w:pStyle w:val="462"/>
        <w:numPr>
          <w:ilvl w:val="0"/>
          <w:numId w:val="6"/>
        </w:numPr>
        <w:contextualSpacing w:val="true"/>
        <w:ind w:left="0"/>
        <w:spacing w:lineRule="auto" w:line="24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pacing w:val="2"/>
          <w:sz w:val="24"/>
          <w:szCs w:val="24"/>
        </w:rPr>
        <w:t xml:space="preserve">чувство прекрасного и эстетические чувства на основе </w:t>
      </w:r>
      <w:r>
        <w:rPr>
          <w:rFonts w:ascii="Times New Roman" w:hAnsi="Times New Roman"/>
          <w:color w:val="auto"/>
          <w:sz w:val="24"/>
          <w:szCs w:val="24"/>
        </w:rPr>
        <w:t xml:space="preserve">знакомства с мировой и отечественной художественной культурой.</w:t>
      </w:r>
      <w:r/>
    </w:p>
    <w:p>
      <w:pPr>
        <w:pStyle w:val="462"/>
        <w:contextualSpacing w:val="true"/>
        <w:ind w:left="680" w:hanging="0"/>
        <w:spacing w:lineRule="auto" w:line="24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</w:r>
      <w:r/>
    </w:p>
    <w:p>
      <w:pPr>
        <w:pStyle w:val="461"/>
        <w:contextualSpacing w:val="true"/>
        <w:ind w:firstLine="454"/>
        <w:spacing w:lineRule="auto" w:line="240"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iCs/>
          <w:color w:val="auto"/>
          <w:sz w:val="24"/>
          <w:szCs w:val="24"/>
        </w:rPr>
        <w:t xml:space="preserve">Выпускник получит возможность для формирования:</w:t>
      </w:r>
      <w:r/>
    </w:p>
    <w:p>
      <w:pPr>
        <w:pStyle w:val="462"/>
        <w:numPr>
          <w:ilvl w:val="0"/>
          <w:numId w:val="7"/>
        </w:numPr>
        <w:contextualSpacing w:val="true"/>
        <w:ind w:left="0"/>
        <w:spacing w:lineRule="auto" w:line="240"/>
        <w:rPr>
          <w:rFonts w:ascii="Times New Roman" w:hAnsi="Times New Roman"/>
          <w:iCs/>
          <w:color w:val="auto"/>
          <w:sz w:val="24"/>
          <w:szCs w:val="24"/>
        </w:rPr>
      </w:pPr>
      <w:r>
        <w:rPr>
          <w:rFonts w:ascii="Times New Roman" w:hAnsi="Times New Roman"/>
          <w:iCs/>
          <w:color w:val="auto"/>
          <w:spacing w:val="4"/>
          <w:sz w:val="24"/>
          <w:szCs w:val="24"/>
        </w:rPr>
        <w:t xml:space="preserve">внутренней позиции обучающегося на уровне поло</w:t>
      </w:r>
      <w:r>
        <w:rPr>
          <w:rFonts w:ascii="Times New Roman" w:hAnsi="Times New Roman"/>
          <w:iCs/>
          <w:color w:val="auto"/>
          <w:sz w:val="24"/>
          <w:szCs w:val="24"/>
        </w:rPr>
        <w:t xml:space="preserve">жительного отношения к образовательной организации, понимания необходимости учения, выраженного в преобладании </w:t>
      </w:r>
      <w:r>
        <w:rPr>
          <w:rFonts w:ascii="Times New Roman" w:hAnsi="Times New Roman"/>
          <w:iCs/>
          <w:color w:val="auto"/>
          <w:sz w:val="24"/>
          <w:szCs w:val="24"/>
        </w:rPr>
        <w:t xml:space="preserve">учебно­познавательных</w:t>
      </w:r>
      <w:r>
        <w:rPr>
          <w:rFonts w:ascii="Times New Roman" w:hAnsi="Times New Roman"/>
          <w:iCs/>
          <w:color w:val="auto"/>
          <w:sz w:val="24"/>
          <w:szCs w:val="24"/>
        </w:rPr>
        <w:t xml:space="preserve"> мотивов и предпочтении социального способа оценки знаний;</w:t>
      </w:r>
      <w:r/>
    </w:p>
    <w:p>
      <w:pPr>
        <w:pStyle w:val="462"/>
        <w:numPr>
          <w:ilvl w:val="0"/>
          <w:numId w:val="7"/>
        </w:numPr>
        <w:contextualSpacing w:val="true"/>
        <w:ind w:left="0"/>
        <w:spacing w:lineRule="auto" w:line="240"/>
        <w:rPr>
          <w:rFonts w:ascii="Times New Roman" w:hAnsi="Times New Roman"/>
          <w:iCs/>
          <w:color w:val="auto"/>
          <w:sz w:val="24"/>
          <w:szCs w:val="24"/>
        </w:rPr>
      </w:pPr>
      <w:r>
        <w:rPr>
          <w:rFonts w:ascii="Times New Roman" w:hAnsi="Times New Roman"/>
          <w:iCs/>
          <w:color w:val="auto"/>
          <w:spacing w:val="0"/>
          <w:sz w:val="24"/>
          <w:szCs w:val="24"/>
        </w:rPr>
        <w:t xml:space="preserve">выраженной устойчивой </w:t>
      </w:r>
      <w:r>
        <w:rPr>
          <w:rFonts w:ascii="Times New Roman" w:hAnsi="Times New Roman"/>
          <w:iCs/>
          <w:color w:val="auto"/>
          <w:spacing w:val="0"/>
          <w:sz w:val="24"/>
          <w:szCs w:val="24"/>
        </w:rPr>
        <w:t xml:space="preserve">учебно­познавательной</w:t>
      </w:r>
      <w:r>
        <w:rPr>
          <w:rFonts w:ascii="Times New Roman" w:hAnsi="Times New Roman"/>
          <w:iCs/>
          <w:color w:val="auto"/>
          <w:spacing w:val="0"/>
          <w:sz w:val="24"/>
          <w:szCs w:val="24"/>
        </w:rPr>
        <w:t xml:space="preserve"> моти</w:t>
      </w:r>
      <w:r>
        <w:rPr>
          <w:rFonts w:ascii="Times New Roman" w:hAnsi="Times New Roman"/>
          <w:iCs/>
          <w:color w:val="auto"/>
          <w:sz w:val="24"/>
          <w:szCs w:val="24"/>
        </w:rPr>
        <w:t xml:space="preserve">вации учения;</w:t>
      </w:r>
      <w:r/>
    </w:p>
    <w:p>
      <w:pPr>
        <w:pStyle w:val="462"/>
        <w:numPr>
          <w:ilvl w:val="0"/>
          <w:numId w:val="7"/>
        </w:numPr>
        <w:contextualSpacing w:val="true"/>
        <w:ind w:left="0"/>
        <w:spacing w:lineRule="auto" w:line="240"/>
        <w:rPr>
          <w:rFonts w:ascii="Times New Roman" w:hAnsi="Times New Roman"/>
          <w:iCs/>
          <w:color w:val="auto"/>
          <w:sz w:val="24"/>
          <w:szCs w:val="24"/>
        </w:rPr>
      </w:pPr>
      <w:r>
        <w:rPr>
          <w:rFonts w:ascii="Times New Roman" w:hAnsi="Times New Roman"/>
          <w:iCs/>
          <w:color w:val="auto"/>
          <w:spacing w:val="0"/>
          <w:sz w:val="24"/>
          <w:szCs w:val="24"/>
        </w:rPr>
        <w:t xml:space="preserve">устойчивого </w:t>
      </w:r>
      <w:r>
        <w:rPr>
          <w:rFonts w:ascii="Times New Roman" w:hAnsi="Times New Roman"/>
          <w:iCs/>
          <w:color w:val="auto"/>
          <w:spacing w:val="0"/>
          <w:sz w:val="24"/>
          <w:szCs w:val="24"/>
        </w:rPr>
        <w:t xml:space="preserve">учебно­познавательного</w:t>
      </w:r>
      <w:r>
        <w:rPr>
          <w:rFonts w:ascii="Times New Roman" w:hAnsi="Times New Roman"/>
          <w:iCs/>
          <w:color w:val="auto"/>
          <w:spacing w:val="0"/>
          <w:sz w:val="24"/>
          <w:szCs w:val="24"/>
        </w:rPr>
        <w:t xml:space="preserve"> интереса к </w:t>
      </w:r>
      <w:r>
        <w:rPr>
          <w:rFonts w:ascii="Times New Roman" w:hAnsi="Times New Roman"/>
          <w:iCs/>
          <w:color w:val="auto"/>
          <w:spacing w:val="0"/>
          <w:sz w:val="24"/>
          <w:szCs w:val="24"/>
        </w:rPr>
        <w:t xml:space="preserve">новым</w:t>
      </w:r>
      <w:r>
        <w:rPr>
          <w:rFonts w:ascii="Times New Roman" w:hAnsi="Times New Roman"/>
          <w:iCs/>
          <w:color w:val="auto"/>
          <w:sz w:val="24"/>
          <w:szCs w:val="24"/>
        </w:rPr>
        <w:t xml:space="preserve">общим</w:t>
      </w:r>
      <w:r>
        <w:rPr>
          <w:rFonts w:ascii="Times New Roman" w:hAnsi="Times New Roman"/>
          <w:iCs/>
          <w:color w:val="auto"/>
          <w:sz w:val="24"/>
          <w:szCs w:val="24"/>
        </w:rPr>
        <w:t xml:space="preserve"> способам решения задач;</w:t>
      </w:r>
      <w:r/>
    </w:p>
    <w:p>
      <w:pPr>
        <w:pStyle w:val="462"/>
        <w:numPr>
          <w:ilvl w:val="0"/>
          <w:numId w:val="7"/>
        </w:numPr>
        <w:contextualSpacing w:val="true"/>
        <w:ind w:left="0"/>
        <w:spacing w:lineRule="auto" w:line="240"/>
        <w:rPr>
          <w:rFonts w:ascii="Times New Roman" w:hAnsi="Times New Roman"/>
          <w:iCs/>
          <w:color w:val="auto"/>
          <w:sz w:val="24"/>
          <w:szCs w:val="24"/>
        </w:rPr>
      </w:pPr>
      <w:r>
        <w:rPr>
          <w:rFonts w:ascii="Times New Roman" w:hAnsi="Times New Roman"/>
          <w:iCs/>
          <w:color w:val="auto"/>
          <w:sz w:val="24"/>
          <w:szCs w:val="24"/>
        </w:rPr>
        <w:t xml:space="preserve">адекватного понимания причин успешности/</w:t>
      </w:r>
      <w:r>
        <w:rPr>
          <w:rFonts w:ascii="Times New Roman" w:hAnsi="Times New Roman"/>
          <w:iCs/>
          <w:color w:val="auto"/>
          <w:sz w:val="24"/>
          <w:szCs w:val="24"/>
        </w:rPr>
        <w:t xml:space="preserve">неуспешности</w:t>
      </w:r>
      <w:r>
        <w:rPr>
          <w:rFonts w:ascii="Times New Roman" w:hAnsi="Times New Roman"/>
          <w:iCs/>
          <w:color w:val="auto"/>
          <w:sz w:val="24"/>
          <w:szCs w:val="24"/>
        </w:rPr>
        <w:t xml:space="preserve"> учебной деятельности;</w:t>
      </w:r>
      <w:r/>
    </w:p>
    <w:p>
      <w:pPr>
        <w:pStyle w:val="462"/>
        <w:numPr>
          <w:ilvl w:val="0"/>
          <w:numId w:val="7"/>
        </w:numPr>
        <w:contextualSpacing w:val="true"/>
        <w:ind w:left="0"/>
        <w:spacing w:lineRule="auto" w:line="240"/>
        <w:rPr>
          <w:rFonts w:ascii="Times New Roman" w:hAnsi="Times New Roman"/>
          <w:iCs/>
          <w:color w:val="auto"/>
          <w:sz w:val="24"/>
          <w:szCs w:val="24"/>
        </w:rPr>
      </w:pPr>
      <w:r>
        <w:rPr>
          <w:rFonts w:ascii="Times New Roman" w:hAnsi="Times New Roman"/>
          <w:iCs/>
          <w:color w:val="auto"/>
          <w:spacing w:val="0"/>
          <w:sz w:val="24"/>
          <w:szCs w:val="24"/>
        </w:rPr>
        <w:t xml:space="preserve">положительной адекватной дифференцированной само</w:t>
      </w:r>
      <w:r>
        <w:rPr>
          <w:rFonts w:ascii="Times New Roman" w:hAnsi="Times New Roman"/>
          <w:iCs/>
          <w:color w:val="auto"/>
          <w:sz w:val="24"/>
          <w:szCs w:val="24"/>
        </w:rPr>
        <w:t xml:space="preserve">оценки на основе критерия успешности реализации социальной роли «хорошего ученика»;</w:t>
      </w:r>
      <w:r/>
    </w:p>
    <w:p>
      <w:pPr>
        <w:pStyle w:val="462"/>
        <w:numPr>
          <w:ilvl w:val="0"/>
          <w:numId w:val="7"/>
        </w:numPr>
        <w:contextualSpacing w:val="true"/>
        <w:ind w:left="0"/>
        <w:spacing w:lineRule="auto" w:line="240"/>
        <w:rPr>
          <w:rFonts w:ascii="Times New Roman" w:hAnsi="Times New Roman"/>
          <w:iCs/>
          <w:color w:val="auto"/>
          <w:sz w:val="24"/>
          <w:szCs w:val="24"/>
        </w:rPr>
      </w:pPr>
      <w:r>
        <w:rPr>
          <w:rFonts w:ascii="Times New Roman" w:hAnsi="Times New Roman"/>
          <w:iCs/>
          <w:color w:val="auto"/>
          <w:spacing w:val="4"/>
          <w:sz w:val="24"/>
          <w:szCs w:val="24"/>
        </w:rPr>
        <w:t xml:space="preserve">компетентности в реализации основ гражданской </w:t>
      </w:r>
      <w:r>
        <w:rPr>
          <w:rFonts w:ascii="Times New Roman" w:hAnsi="Times New Roman"/>
          <w:iCs/>
          <w:color w:val="auto"/>
          <w:sz w:val="24"/>
          <w:szCs w:val="24"/>
        </w:rPr>
        <w:t xml:space="preserve">идентичности в поступках и деятельности;</w:t>
      </w:r>
      <w:r/>
    </w:p>
    <w:p>
      <w:pPr>
        <w:pStyle w:val="462"/>
        <w:numPr>
          <w:ilvl w:val="0"/>
          <w:numId w:val="7"/>
        </w:numPr>
        <w:contextualSpacing w:val="true"/>
        <w:ind w:left="0"/>
        <w:spacing w:lineRule="auto" w:line="240"/>
        <w:rPr>
          <w:rFonts w:ascii="Times New Roman" w:hAnsi="Times New Roman"/>
          <w:iCs/>
          <w:color w:val="auto"/>
          <w:sz w:val="24"/>
          <w:szCs w:val="24"/>
        </w:rPr>
      </w:pPr>
      <w:r>
        <w:rPr>
          <w:rFonts w:ascii="Times New Roman" w:hAnsi="Times New Roman"/>
          <w:iCs/>
          <w:color w:val="auto"/>
          <w:sz w:val="24"/>
          <w:szCs w:val="24"/>
        </w:rPr>
        <w:t xml:space="preserve">морального сознания на конвенциональном уровне, способности к решению моральных дилемм на основе учёта позиций партнёров в общении, ориентации на их мотивы и чувства, устойчивое следование в поведении моральным нормам и этическим требованиям;</w:t>
      </w:r>
      <w:r/>
    </w:p>
    <w:p>
      <w:pPr>
        <w:pStyle w:val="462"/>
        <w:numPr>
          <w:ilvl w:val="0"/>
          <w:numId w:val="7"/>
        </w:numPr>
        <w:contextualSpacing w:val="true"/>
        <w:ind w:left="0"/>
        <w:spacing w:lineRule="auto" w:line="240"/>
        <w:rPr>
          <w:rFonts w:ascii="Times New Roman" w:hAnsi="Times New Roman"/>
          <w:iCs/>
          <w:color w:val="auto"/>
          <w:sz w:val="24"/>
          <w:szCs w:val="24"/>
        </w:rPr>
      </w:pPr>
      <w:r>
        <w:rPr>
          <w:rFonts w:ascii="Times New Roman" w:hAnsi="Times New Roman"/>
          <w:iCs/>
          <w:color w:val="auto"/>
          <w:sz w:val="24"/>
          <w:szCs w:val="24"/>
        </w:rPr>
        <w:t xml:space="preserve">установки на здоровый образ жизни и реализации её в реальном поведении и поступках;</w:t>
      </w:r>
      <w:r/>
    </w:p>
    <w:p>
      <w:pPr>
        <w:pStyle w:val="462"/>
        <w:numPr>
          <w:ilvl w:val="0"/>
          <w:numId w:val="7"/>
        </w:numPr>
        <w:contextualSpacing w:val="true"/>
        <w:ind w:left="0"/>
        <w:spacing w:lineRule="auto" w:line="240"/>
        <w:rPr>
          <w:rFonts w:ascii="Times New Roman" w:hAnsi="Times New Roman"/>
          <w:iCs/>
          <w:color w:val="auto"/>
          <w:sz w:val="24"/>
          <w:szCs w:val="24"/>
        </w:rPr>
      </w:pPr>
      <w:r>
        <w:rPr>
          <w:rFonts w:ascii="Times New Roman" w:hAnsi="Times New Roman"/>
          <w:iCs/>
          <w:color w:val="auto"/>
          <w:sz w:val="24"/>
          <w:szCs w:val="24"/>
        </w:rPr>
        <w:t xml:space="preserve">осознанных устойчивых эстетических предпочтений и ориентации на искусство как значимую сферу человеческой жизни; </w:t>
      </w:r>
      <w:r/>
    </w:p>
    <w:p>
      <w:pPr>
        <w:pStyle w:val="462"/>
        <w:numPr>
          <w:ilvl w:val="0"/>
          <w:numId w:val="7"/>
        </w:numPr>
        <w:contextualSpacing w:val="true"/>
        <w:ind w:left="0"/>
        <w:spacing w:lineRule="auto" w:line="240"/>
        <w:rPr>
          <w:rFonts w:ascii="Times New Roman" w:hAnsi="Times New Roman"/>
          <w:iCs/>
          <w:color w:val="auto"/>
          <w:sz w:val="24"/>
          <w:szCs w:val="24"/>
        </w:rPr>
      </w:pPr>
      <w:r>
        <w:rPr>
          <w:rFonts w:ascii="Times New Roman" w:hAnsi="Times New Roman"/>
          <w:iCs/>
          <w:color w:val="auto"/>
          <w:sz w:val="24"/>
          <w:szCs w:val="24"/>
        </w:rPr>
        <w:t xml:space="preserve">эмпатии</w:t>
      </w:r>
      <w:r>
        <w:rPr>
          <w:rFonts w:ascii="Times New Roman" w:hAnsi="Times New Roman"/>
          <w:iCs/>
          <w:color w:val="auto"/>
          <w:sz w:val="24"/>
          <w:szCs w:val="24"/>
        </w:rPr>
        <w:t xml:space="preserve"> как осознанного понимания чувств других людей и сопереживания им, выражающихся в поступках, направленных на помощь другим и обеспечение их благополучия.</w:t>
      </w:r>
      <w:r/>
    </w:p>
    <w:p>
      <w:pPr>
        <w:pStyle w:val="463"/>
        <w:contextualSpacing w:val="true"/>
        <w:ind w:firstLine="454"/>
        <w:jc w:val="both"/>
        <w:spacing w:lineRule="auto" w:line="240" w:after="0" w:before="0"/>
        <w:rPr>
          <w:rFonts w:ascii="Times New Roman" w:hAnsi="Times New Roman" w:cs="Times New Roman"/>
          <w:b/>
          <w:i w:val="false"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i w:val="false"/>
          <w:color w:val="auto"/>
          <w:sz w:val="24"/>
          <w:szCs w:val="24"/>
        </w:rPr>
        <w:t xml:space="preserve">Регулятивные универсальные учебные действия</w:t>
      </w:r>
      <w:r/>
    </w:p>
    <w:p>
      <w:pPr>
        <w:pStyle w:val="461"/>
        <w:contextualSpacing w:val="true"/>
        <w:ind w:firstLine="454"/>
        <w:spacing w:lineRule="auto" w:line="240"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color w:val="auto"/>
          <w:sz w:val="24"/>
          <w:szCs w:val="24"/>
        </w:rPr>
        <w:t xml:space="preserve">Выпускник научится:</w:t>
      </w:r>
      <w:r/>
    </w:p>
    <w:p>
      <w:pPr>
        <w:pStyle w:val="462"/>
        <w:numPr>
          <w:ilvl w:val="0"/>
          <w:numId w:val="8"/>
        </w:numPr>
        <w:contextualSpacing w:val="true"/>
        <w:ind w:left="0"/>
        <w:spacing w:lineRule="auto" w:line="24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принимать и сохранять учебную задачу;</w:t>
      </w:r>
      <w:r/>
    </w:p>
    <w:p>
      <w:pPr>
        <w:pStyle w:val="462"/>
        <w:numPr>
          <w:ilvl w:val="0"/>
          <w:numId w:val="8"/>
        </w:numPr>
        <w:contextualSpacing w:val="true"/>
        <w:ind w:left="0"/>
        <w:spacing w:lineRule="auto" w:line="24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pacing w:val="-1"/>
          <w:sz w:val="24"/>
          <w:szCs w:val="24"/>
        </w:rPr>
        <w:t xml:space="preserve">учитывать выделенные учителем ориентиры действия в но</w:t>
      </w:r>
      <w:r>
        <w:rPr>
          <w:rFonts w:ascii="Times New Roman" w:hAnsi="Times New Roman"/>
          <w:color w:val="auto"/>
          <w:sz w:val="24"/>
          <w:szCs w:val="24"/>
        </w:rPr>
        <w:t xml:space="preserve">вом учебном материале в сотрудничестве с учителем;</w:t>
      </w:r>
      <w:r/>
    </w:p>
    <w:p>
      <w:pPr>
        <w:pStyle w:val="462"/>
        <w:numPr>
          <w:ilvl w:val="0"/>
          <w:numId w:val="8"/>
        </w:numPr>
        <w:contextualSpacing w:val="true"/>
        <w:ind w:left="0"/>
        <w:spacing w:lineRule="auto" w:line="24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планировать свои действия в соответствии с поставленной задачей и условиями её реализации, в том числе во внутреннем плане;</w:t>
      </w:r>
      <w:r/>
    </w:p>
    <w:p>
      <w:pPr>
        <w:pStyle w:val="462"/>
        <w:numPr>
          <w:ilvl w:val="0"/>
          <w:numId w:val="8"/>
        </w:numPr>
        <w:contextualSpacing w:val="true"/>
        <w:ind w:left="0"/>
        <w:spacing w:lineRule="auto" w:line="24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pacing w:val="-1"/>
          <w:sz w:val="24"/>
          <w:szCs w:val="24"/>
        </w:rPr>
        <w:t xml:space="preserve">учитывать установленные правила в планировании и конт</w:t>
      </w:r>
      <w:r>
        <w:rPr>
          <w:rFonts w:ascii="Times New Roman" w:hAnsi="Times New Roman"/>
          <w:color w:val="auto"/>
          <w:sz w:val="24"/>
          <w:szCs w:val="24"/>
        </w:rPr>
        <w:t xml:space="preserve">роле способа решения;</w:t>
      </w:r>
      <w:r/>
    </w:p>
    <w:p>
      <w:pPr>
        <w:pStyle w:val="462"/>
        <w:numPr>
          <w:ilvl w:val="0"/>
          <w:numId w:val="8"/>
        </w:numPr>
        <w:contextualSpacing w:val="true"/>
        <w:ind w:left="0"/>
        <w:spacing w:lineRule="auto" w:line="24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pacing w:val="0"/>
          <w:sz w:val="24"/>
          <w:szCs w:val="24"/>
        </w:rPr>
        <w:t xml:space="preserve">осуществлять итоговый и пошаговый контроль по резуль</w:t>
      </w:r>
      <w:r>
        <w:rPr>
          <w:rFonts w:ascii="Times New Roman" w:hAnsi="Times New Roman"/>
          <w:color w:val="auto"/>
          <w:sz w:val="24"/>
          <w:szCs w:val="24"/>
        </w:rPr>
        <w:t xml:space="preserve">тату;</w:t>
      </w:r>
      <w:r/>
    </w:p>
    <w:p>
      <w:pPr>
        <w:pStyle w:val="462"/>
        <w:numPr>
          <w:ilvl w:val="0"/>
          <w:numId w:val="8"/>
        </w:numPr>
        <w:contextualSpacing w:val="true"/>
        <w:ind w:left="0"/>
        <w:spacing w:lineRule="auto" w:line="24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оценивать правильность выполнения действия на уровне </w:t>
      </w:r>
      <w:r>
        <w:rPr>
          <w:rFonts w:ascii="Times New Roman" w:hAnsi="Times New Roman"/>
          <w:color w:val="auto"/>
          <w:spacing w:val="2"/>
          <w:sz w:val="24"/>
          <w:szCs w:val="24"/>
        </w:rPr>
        <w:t xml:space="preserve">адекватной ретроспективной оценки соответствия результа</w:t>
      </w:r>
      <w:r>
        <w:rPr>
          <w:rFonts w:ascii="Times New Roman" w:hAnsi="Times New Roman"/>
          <w:color w:val="auto"/>
          <w:sz w:val="24"/>
          <w:szCs w:val="24"/>
        </w:rPr>
        <w:t xml:space="preserve">тов требованиям данной задачи;</w:t>
      </w:r>
      <w:r/>
    </w:p>
    <w:p>
      <w:pPr>
        <w:pStyle w:val="462"/>
        <w:numPr>
          <w:ilvl w:val="0"/>
          <w:numId w:val="8"/>
        </w:numPr>
        <w:contextualSpacing w:val="true"/>
        <w:ind w:left="0"/>
        <w:spacing w:lineRule="auto" w:line="24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pacing w:val="2"/>
          <w:sz w:val="24"/>
          <w:szCs w:val="24"/>
        </w:rPr>
        <w:t xml:space="preserve">адекватно воспринимать предложения и оценку учите</w:t>
      </w:r>
      <w:r>
        <w:rPr>
          <w:rFonts w:ascii="Times New Roman" w:hAnsi="Times New Roman"/>
          <w:color w:val="auto"/>
          <w:sz w:val="24"/>
          <w:szCs w:val="24"/>
        </w:rPr>
        <w:t xml:space="preserve">лей, товарищей, родителей и других людей;</w:t>
      </w:r>
      <w:r/>
    </w:p>
    <w:p>
      <w:pPr>
        <w:pStyle w:val="462"/>
        <w:numPr>
          <w:ilvl w:val="0"/>
          <w:numId w:val="8"/>
        </w:numPr>
        <w:contextualSpacing w:val="true"/>
        <w:ind w:left="0"/>
        <w:spacing w:lineRule="auto" w:line="24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различать способ и результат действия;</w:t>
      </w:r>
      <w:r/>
    </w:p>
    <w:p>
      <w:pPr>
        <w:pStyle w:val="462"/>
        <w:numPr>
          <w:ilvl w:val="0"/>
          <w:numId w:val="8"/>
        </w:numPr>
        <w:contextualSpacing w:val="true"/>
        <w:ind w:left="0"/>
        <w:spacing w:lineRule="auto" w:line="240"/>
        <w:rPr>
          <w:rFonts w:ascii="Times New Roman" w:hAnsi="Times New Roman"/>
          <w:color w:val="auto"/>
          <w:spacing w:val="-1"/>
          <w:sz w:val="24"/>
          <w:szCs w:val="24"/>
        </w:rPr>
      </w:pPr>
      <w:r>
        <w:rPr>
          <w:rFonts w:ascii="Times New Roman" w:hAnsi="Times New Roman"/>
          <w:color w:val="auto"/>
          <w:spacing w:val="-1"/>
          <w:sz w:val="24"/>
          <w:szCs w:val="24"/>
        </w:rPr>
        <w:t xml:space="preserve">вносить необходимые коррективы в действие после его завершения на основе его оценки и учёта характера сделанных </w:t>
      </w:r>
      <w:r>
        <w:rPr>
          <w:rFonts w:ascii="Times New Roman" w:hAnsi="Times New Roman"/>
          <w:color w:val="auto"/>
          <w:sz w:val="24"/>
          <w:szCs w:val="24"/>
        </w:rPr>
        <w:t xml:space="preserve">ошибок, использовать предложения и оценки для создания </w:t>
      </w:r>
      <w:r>
        <w:rPr>
          <w:rFonts w:ascii="Times New Roman" w:hAnsi="Times New Roman"/>
          <w:color w:val="auto"/>
          <w:spacing w:val="-1"/>
          <w:sz w:val="24"/>
          <w:szCs w:val="24"/>
        </w:rPr>
        <w:t xml:space="preserve">нового, более совершенного результата, использовать запись в цифровой форме хода и результатов решения задачи, собственной звучащей речи на русском, родном и иностранном языках.</w:t>
      </w:r>
      <w:r/>
    </w:p>
    <w:p>
      <w:pPr>
        <w:pStyle w:val="461"/>
        <w:contextualSpacing w:val="true"/>
        <w:ind w:firstLine="454"/>
        <w:spacing w:lineRule="auto" w:line="240"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iCs/>
          <w:color w:val="auto"/>
          <w:sz w:val="24"/>
          <w:szCs w:val="24"/>
        </w:rPr>
        <w:t xml:space="preserve">Выпускник получит возможность научиться:</w:t>
      </w:r>
      <w:r/>
    </w:p>
    <w:p>
      <w:pPr>
        <w:pStyle w:val="462"/>
        <w:numPr>
          <w:ilvl w:val="0"/>
          <w:numId w:val="9"/>
        </w:numPr>
        <w:contextualSpacing w:val="true"/>
        <w:ind w:left="0"/>
        <w:spacing w:lineRule="auto" w:line="240"/>
        <w:rPr>
          <w:rFonts w:ascii="Times New Roman" w:hAnsi="Times New Roman"/>
          <w:iCs/>
          <w:color w:val="auto"/>
          <w:sz w:val="24"/>
          <w:szCs w:val="24"/>
        </w:rPr>
      </w:pPr>
      <w:r>
        <w:rPr>
          <w:rFonts w:ascii="Times New Roman" w:hAnsi="Times New Roman"/>
          <w:iCs/>
          <w:color w:val="auto"/>
          <w:sz w:val="24"/>
          <w:szCs w:val="24"/>
        </w:rPr>
        <w:t xml:space="preserve">в сотрудничестве с учителем ставить новые учебные задачи;</w:t>
      </w:r>
      <w:r/>
    </w:p>
    <w:p>
      <w:pPr>
        <w:pStyle w:val="462"/>
        <w:numPr>
          <w:ilvl w:val="0"/>
          <w:numId w:val="9"/>
        </w:numPr>
        <w:contextualSpacing w:val="true"/>
        <w:ind w:left="0"/>
        <w:spacing w:lineRule="auto" w:line="240"/>
        <w:rPr>
          <w:rFonts w:ascii="Times New Roman" w:hAnsi="Times New Roman"/>
          <w:iCs/>
          <w:color w:val="auto"/>
          <w:spacing w:val="-3"/>
          <w:sz w:val="24"/>
          <w:szCs w:val="24"/>
        </w:rPr>
      </w:pPr>
      <w:r>
        <w:rPr>
          <w:rFonts w:ascii="Times New Roman" w:hAnsi="Times New Roman"/>
          <w:iCs/>
          <w:color w:val="auto"/>
          <w:spacing w:val="-3"/>
          <w:sz w:val="24"/>
          <w:szCs w:val="24"/>
        </w:rPr>
        <w:t xml:space="preserve">преобразовывать практическую задачу в познавательную;</w:t>
      </w:r>
      <w:r/>
    </w:p>
    <w:p>
      <w:pPr>
        <w:pStyle w:val="462"/>
        <w:numPr>
          <w:ilvl w:val="0"/>
          <w:numId w:val="9"/>
        </w:numPr>
        <w:contextualSpacing w:val="true"/>
        <w:ind w:left="0"/>
        <w:spacing w:lineRule="auto" w:line="240"/>
        <w:rPr>
          <w:rFonts w:ascii="Times New Roman" w:hAnsi="Times New Roman"/>
          <w:iCs/>
          <w:color w:val="auto"/>
          <w:sz w:val="24"/>
          <w:szCs w:val="24"/>
        </w:rPr>
      </w:pPr>
      <w:r>
        <w:rPr>
          <w:rFonts w:ascii="Times New Roman" w:hAnsi="Times New Roman"/>
          <w:iCs/>
          <w:color w:val="auto"/>
          <w:sz w:val="24"/>
          <w:szCs w:val="24"/>
        </w:rPr>
        <w:t xml:space="preserve">проявлять познавательную инициативу в учебном сотрудничестве;</w:t>
      </w:r>
      <w:r/>
    </w:p>
    <w:p>
      <w:pPr>
        <w:pStyle w:val="462"/>
        <w:numPr>
          <w:ilvl w:val="0"/>
          <w:numId w:val="9"/>
        </w:numPr>
        <w:contextualSpacing w:val="true"/>
        <w:ind w:left="0"/>
        <w:spacing w:lineRule="auto" w:line="240"/>
        <w:rPr>
          <w:rFonts w:ascii="Times New Roman" w:hAnsi="Times New Roman"/>
          <w:iCs/>
          <w:color w:val="auto"/>
          <w:sz w:val="24"/>
          <w:szCs w:val="24"/>
        </w:rPr>
      </w:pPr>
      <w:r>
        <w:rPr>
          <w:rFonts w:ascii="Times New Roman" w:hAnsi="Times New Roman"/>
          <w:iCs/>
          <w:color w:val="auto"/>
          <w:spacing w:val="0"/>
          <w:sz w:val="24"/>
          <w:szCs w:val="24"/>
        </w:rPr>
        <w:t xml:space="preserve">самостоятельно учитывать выделенные учителем ори</w:t>
      </w:r>
      <w:r>
        <w:rPr>
          <w:rFonts w:ascii="Times New Roman" w:hAnsi="Times New Roman"/>
          <w:iCs/>
          <w:color w:val="auto"/>
          <w:sz w:val="24"/>
          <w:szCs w:val="24"/>
        </w:rPr>
        <w:t xml:space="preserve">ентиры действия в новом учебном материале;</w:t>
      </w:r>
      <w:r/>
    </w:p>
    <w:p>
      <w:pPr>
        <w:pStyle w:val="462"/>
        <w:numPr>
          <w:ilvl w:val="0"/>
          <w:numId w:val="9"/>
        </w:numPr>
        <w:contextualSpacing w:val="true"/>
        <w:ind w:left="0"/>
        <w:spacing w:lineRule="auto" w:line="240"/>
        <w:rPr>
          <w:rFonts w:ascii="Times New Roman" w:hAnsi="Times New Roman"/>
          <w:iCs/>
          <w:color w:val="auto"/>
          <w:sz w:val="24"/>
          <w:szCs w:val="24"/>
        </w:rPr>
      </w:pPr>
      <w:r>
        <w:rPr>
          <w:rFonts w:ascii="Times New Roman" w:hAnsi="Times New Roman"/>
          <w:iCs/>
          <w:color w:val="auto"/>
          <w:spacing w:val="2"/>
          <w:sz w:val="24"/>
          <w:szCs w:val="24"/>
        </w:rPr>
        <w:t xml:space="preserve">осуществлять констатирующий и предвосхищающий </w:t>
      </w:r>
      <w:r>
        <w:rPr>
          <w:rFonts w:ascii="Times New Roman" w:hAnsi="Times New Roman"/>
          <w:iCs/>
          <w:color w:val="auto"/>
          <w:sz w:val="24"/>
          <w:szCs w:val="24"/>
        </w:rPr>
        <w:t xml:space="preserve">контроль по результату и по способу действия, актуальный контроль на уровне произвольного внимания;</w:t>
      </w:r>
      <w:r/>
    </w:p>
    <w:p>
      <w:pPr>
        <w:pStyle w:val="462"/>
        <w:numPr>
          <w:ilvl w:val="0"/>
          <w:numId w:val="9"/>
        </w:numPr>
        <w:contextualSpacing w:val="true"/>
        <w:ind w:left="0"/>
        <w:spacing w:lineRule="auto" w:line="240"/>
        <w:rPr>
          <w:rFonts w:ascii="Times New Roman" w:hAnsi="Times New Roman"/>
          <w:iCs/>
          <w:color w:val="auto"/>
          <w:sz w:val="24"/>
          <w:szCs w:val="24"/>
        </w:rPr>
      </w:pPr>
      <w:r>
        <w:rPr>
          <w:rFonts w:ascii="Times New Roman" w:hAnsi="Times New Roman"/>
          <w:iCs/>
          <w:color w:val="auto"/>
          <w:sz w:val="24"/>
          <w:szCs w:val="24"/>
        </w:rPr>
        <w:t xml:space="preserve">самостоятельно оценивать правильность выполнения действия и вносить необходимые коррективы в исполнение как по ходу его реализации, так и в конце действия.</w:t>
      </w:r>
      <w:r/>
    </w:p>
    <w:p>
      <w:pPr>
        <w:pStyle w:val="463"/>
        <w:contextualSpacing w:val="true"/>
        <w:ind w:firstLine="454"/>
        <w:jc w:val="both"/>
        <w:spacing w:lineRule="auto" w:line="240" w:after="0" w:before="0"/>
        <w:rPr>
          <w:rFonts w:ascii="Times New Roman" w:hAnsi="Times New Roman" w:cs="Times New Roman"/>
          <w:b/>
          <w:i w:val="false"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i w:val="false"/>
          <w:color w:val="auto"/>
          <w:sz w:val="24"/>
          <w:szCs w:val="24"/>
        </w:rPr>
        <w:t xml:space="preserve">Познавательныеуниверсальные</w:t>
      </w:r>
      <w:r>
        <w:rPr>
          <w:rFonts w:ascii="Times New Roman" w:hAnsi="Times New Roman" w:cs="Times New Roman"/>
          <w:b/>
          <w:i w:val="false"/>
          <w:color w:val="auto"/>
          <w:sz w:val="24"/>
          <w:szCs w:val="24"/>
        </w:rPr>
        <w:t xml:space="preserve"> учебные действия</w:t>
      </w:r>
      <w:r/>
    </w:p>
    <w:p>
      <w:pPr>
        <w:pStyle w:val="461"/>
        <w:contextualSpacing w:val="true"/>
        <w:ind w:firstLine="454"/>
        <w:spacing w:lineRule="auto" w:line="240"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color w:val="auto"/>
          <w:sz w:val="24"/>
          <w:szCs w:val="24"/>
        </w:rPr>
        <w:t xml:space="preserve">Выпускник научится:</w:t>
      </w:r>
      <w:r/>
    </w:p>
    <w:p>
      <w:pPr>
        <w:pStyle w:val="462"/>
        <w:numPr>
          <w:ilvl w:val="0"/>
          <w:numId w:val="13"/>
        </w:numPr>
        <w:contextualSpacing w:val="true"/>
        <w:spacing w:lineRule="auto" w:line="24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</w:t>
      </w:r>
      <w:r>
        <w:rPr>
          <w:rFonts w:ascii="Times New Roman" w:hAnsi="Times New Roman"/>
          <w:color w:val="auto"/>
          <w:spacing w:val="0"/>
          <w:sz w:val="24"/>
          <w:szCs w:val="24"/>
        </w:rPr>
        <w:t xml:space="preserve">цифровые), в открытом информационном пространстве, в </w:t>
      </w:r>
      <w:r>
        <w:rPr>
          <w:rFonts w:ascii="Times New Roman" w:hAnsi="Times New Roman"/>
          <w:color w:val="auto"/>
          <w:spacing w:val="0"/>
          <w:sz w:val="24"/>
          <w:szCs w:val="24"/>
        </w:rPr>
        <w:t xml:space="preserve">том</w:t>
      </w:r>
      <w:r>
        <w:rPr>
          <w:rFonts w:ascii="Times New Roman" w:hAnsi="Times New Roman"/>
          <w:color w:val="auto"/>
          <w:sz w:val="24"/>
          <w:szCs w:val="24"/>
        </w:rPr>
        <w:t xml:space="preserve">числе</w:t>
      </w:r>
      <w:r>
        <w:rPr>
          <w:rFonts w:ascii="Times New Roman" w:hAnsi="Times New Roman"/>
          <w:color w:val="auto"/>
          <w:sz w:val="24"/>
          <w:szCs w:val="24"/>
        </w:rPr>
        <w:t xml:space="preserve"> контролируемом пространстве сети Интернет;</w:t>
      </w:r>
      <w:r/>
    </w:p>
    <w:p>
      <w:pPr>
        <w:pStyle w:val="462"/>
        <w:numPr>
          <w:ilvl w:val="0"/>
          <w:numId w:val="13"/>
        </w:numPr>
        <w:contextualSpacing w:val="true"/>
        <w:spacing w:lineRule="auto" w:line="24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осуществлять запись (фиксацию) выборочной информации об окружающем мире и о себе самом, в том числе с помощью инструментов ИКТ;</w:t>
      </w:r>
      <w:r/>
    </w:p>
    <w:p>
      <w:pPr>
        <w:pStyle w:val="462"/>
        <w:numPr>
          <w:ilvl w:val="0"/>
          <w:numId w:val="13"/>
        </w:numPr>
        <w:contextualSpacing w:val="true"/>
        <w:spacing w:lineRule="auto" w:line="24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pacing w:val="0"/>
          <w:sz w:val="24"/>
          <w:szCs w:val="24"/>
        </w:rPr>
        <w:t xml:space="preserve">использовать </w:t>
      </w:r>
      <w:r>
        <w:rPr>
          <w:rFonts w:ascii="Times New Roman" w:hAnsi="Times New Roman"/>
          <w:color w:val="auto"/>
          <w:spacing w:val="0"/>
          <w:sz w:val="24"/>
          <w:szCs w:val="24"/>
        </w:rPr>
        <w:t xml:space="preserve">знаково­символические</w:t>
      </w:r>
      <w:r>
        <w:rPr>
          <w:rFonts w:ascii="Times New Roman" w:hAnsi="Times New Roman"/>
          <w:color w:val="auto"/>
          <w:spacing w:val="0"/>
          <w:sz w:val="24"/>
          <w:szCs w:val="24"/>
        </w:rPr>
        <w:t xml:space="preserve"> средства, в том чис</w:t>
      </w:r>
      <w:r>
        <w:rPr>
          <w:rFonts w:ascii="Times New Roman" w:hAnsi="Times New Roman"/>
          <w:color w:val="auto"/>
          <w:sz w:val="24"/>
          <w:szCs w:val="24"/>
        </w:rPr>
        <w:t xml:space="preserve">ле модели (включая виртуальные) и схемы (включая концептуальные), для решения задач;</w:t>
      </w:r>
      <w:r/>
    </w:p>
    <w:p>
      <w:pPr>
        <w:numPr>
          <w:ilvl w:val="0"/>
          <w:numId w:val="13"/>
        </w:numPr>
        <w:contextualSpacing w:val="true"/>
        <w:jc w:val="both"/>
        <w:tabs>
          <w:tab w:val="left" w:pos="142" w:leader="none"/>
          <w:tab w:val="left" w:pos="624" w:leader="dot"/>
        </w:tabs>
        <w:rPr>
          <w:rStyle w:val="464"/>
          <w:rFonts w:eastAsia="@Arial Unicode MS"/>
        </w:rPr>
      </w:pPr>
      <w:r>
        <w:rPr>
          <w:rStyle w:val="464"/>
          <w:rFonts w:eastAsia="@Arial Unicode MS"/>
          <w:iCs/>
        </w:rPr>
        <w:t xml:space="preserve">проявлять познавательную инициативу в учебном сотрудничестве;</w:t>
      </w:r>
      <w:r/>
    </w:p>
    <w:p>
      <w:pPr>
        <w:pStyle w:val="462"/>
        <w:numPr>
          <w:ilvl w:val="0"/>
          <w:numId w:val="13"/>
        </w:numPr>
        <w:contextualSpacing w:val="true"/>
        <w:spacing w:lineRule="auto" w:line="24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строить сообщения в устной и письменной форме;</w:t>
      </w:r>
      <w:r/>
    </w:p>
    <w:p>
      <w:pPr>
        <w:pStyle w:val="462"/>
        <w:numPr>
          <w:ilvl w:val="0"/>
          <w:numId w:val="13"/>
        </w:numPr>
        <w:contextualSpacing w:val="true"/>
        <w:spacing w:lineRule="auto" w:line="240"/>
        <w:rPr>
          <w:rFonts w:ascii="Times New Roman" w:hAnsi="Times New Roman"/>
          <w:color w:val="auto"/>
          <w:spacing w:val="-1"/>
          <w:sz w:val="24"/>
          <w:szCs w:val="24"/>
        </w:rPr>
      </w:pPr>
      <w:r>
        <w:rPr>
          <w:rFonts w:ascii="Times New Roman" w:hAnsi="Times New Roman"/>
          <w:color w:val="auto"/>
          <w:spacing w:val="-1"/>
          <w:sz w:val="24"/>
          <w:szCs w:val="24"/>
        </w:rPr>
        <w:t xml:space="preserve">ориентироваться на разнообразие способов решения задач;</w:t>
      </w:r>
      <w:r/>
    </w:p>
    <w:p>
      <w:pPr>
        <w:pStyle w:val="462"/>
        <w:numPr>
          <w:ilvl w:val="0"/>
          <w:numId w:val="13"/>
        </w:numPr>
        <w:contextualSpacing w:val="true"/>
        <w:spacing w:lineRule="auto" w:line="24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pacing w:val="0"/>
          <w:sz w:val="24"/>
          <w:szCs w:val="24"/>
        </w:rPr>
        <w:t xml:space="preserve">основам смыслового восприятия художественных и позна</w:t>
      </w:r>
      <w:r>
        <w:rPr>
          <w:rFonts w:ascii="Times New Roman" w:hAnsi="Times New Roman"/>
          <w:color w:val="auto"/>
          <w:sz w:val="24"/>
          <w:szCs w:val="24"/>
        </w:rPr>
        <w:t xml:space="preserve">вательных текстов, выделять существенную информацию из сообщений разных видов (в первую очередь текстов);</w:t>
      </w:r>
      <w:r/>
    </w:p>
    <w:p>
      <w:pPr>
        <w:pStyle w:val="462"/>
        <w:numPr>
          <w:ilvl w:val="0"/>
          <w:numId w:val="13"/>
        </w:numPr>
        <w:contextualSpacing w:val="true"/>
        <w:spacing w:lineRule="auto" w:line="24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осуществлять анализ объектов с выделением существенных и несущественных признаков;</w:t>
      </w:r>
      <w:r/>
    </w:p>
    <w:p>
      <w:pPr>
        <w:pStyle w:val="462"/>
        <w:numPr>
          <w:ilvl w:val="0"/>
          <w:numId w:val="13"/>
        </w:numPr>
        <w:contextualSpacing w:val="true"/>
        <w:spacing w:lineRule="auto" w:line="24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осуществлять синтез как составление целого из частей;</w:t>
      </w:r>
      <w:r/>
    </w:p>
    <w:p>
      <w:pPr>
        <w:pStyle w:val="462"/>
        <w:numPr>
          <w:ilvl w:val="0"/>
          <w:numId w:val="13"/>
        </w:numPr>
        <w:contextualSpacing w:val="true"/>
        <w:spacing w:lineRule="auto" w:line="24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pacing w:val="4"/>
          <w:sz w:val="24"/>
          <w:szCs w:val="24"/>
        </w:rPr>
        <w:t xml:space="preserve">проводить сравнение, </w:t>
      </w:r>
      <w:r>
        <w:rPr>
          <w:rFonts w:ascii="Times New Roman" w:hAnsi="Times New Roman"/>
          <w:color w:val="auto"/>
          <w:spacing w:val="4"/>
          <w:sz w:val="24"/>
          <w:szCs w:val="24"/>
        </w:rPr>
        <w:t xml:space="preserve">сериацию</w:t>
      </w:r>
      <w:r>
        <w:rPr>
          <w:rFonts w:ascii="Times New Roman" w:hAnsi="Times New Roman"/>
          <w:color w:val="auto"/>
          <w:spacing w:val="4"/>
          <w:sz w:val="24"/>
          <w:szCs w:val="24"/>
        </w:rPr>
        <w:t xml:space="preserve"> и классификацию </w:t>
      </w:r>
      <w:r>
        <w:rPr>
          <w:rFonts w:ascii="Times New Roman" w:hAnsi="Times New Roman"/>
          <w:color w:val="auto"/>
          <w:spacing w:val="4"/>
          <w:sz w:val="24"/>
          <w:szCs w:val="24"/>
        </w:rPr>
        <w:t xml:space="preserve">по</w:t>
      </w:r>
      <w:r>
        <w:rPr>
          <w:rFonts w:ascii="Times New Roman" w:hAnsi="Times New Roman"/>
          <w:color w:val="auto"/>
          <w:sz w:val="24"/>
          <w:szCs w:val="24"/>
        </w:rPr>
        <w:t xml:space="preserve">заданным</w:t>
      </w:r>
      <w:r>
        <w:rPr>
          <w:rFonts w:ascii="Times New Roman" w:hAnsi="Times New Roman"/>
          <w:color w:val="auto"/>
          <w:sz w:val="24"/>
          <w:szCs w:val="24"/>
        </w:rPr>
        <w:t xml:space="preserve"> критериям;</w:t>
      </w:r>
      <w:r/>
    </w:p>
    <w:p>
      <w:pPr>
        <w:pStyle w:val="462"/>
        <w:numPr>
          <w:ilvl w:val="0"/>
          <w:numId w:val="13"/>
        </w:numPr>
        <w:contextualSpacing w:val="true"/>
        <w:spacing w:lineRule="auto" w:line="24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pacing w:val="2"/>
          <w:sz w:val="24"/>
          <w:szCs w:val="24"/>
        </w:rPr>
        <w:t xml:space="preserve">устанавливать </w:t>
      </w:r>
      <w:r>
        <w:rPr>
          <w:rFonts w:ascii="Times New Roman" w:hAnsi="Times New Roman"/>
          <w:color w:val="auto"/>
          <w:spacing w:val="2"/>
          <w:sz w:val="24"/>
          <w:szCs w:val="24"/>
        </w:rPr>
        <w:t xml:space="preserve">причинно­следственные</w:t>
      </w:r>
      <w:r>
        <w:rPr>
          <w:rFonts w:ascii="Times New Roman" w:hAnsi="Times New Roman"/>
          <w:color w:val="auto"/>
          <w:spacing w:val="2"/>
          <w:sz w:val="24"/>
          <w:szCs w:val="24"/>
        </w:rPr>
        <w:t xml:space="preserve"> связи в изучае</w:t>
      </w:r>
      <w:r>
        <w:rPr>
          <w:rFonts w:ascii="Times New Roman" w:hAnsi="Times New Roman"/>
          <w:color w:val="auto"/>
          <w:sz w:val="24"/>
          <w:szCs w:val="24"/>
        </w:rPr>
        <w:t xml:space="preserve">мом круге явлений;</w:t>
      </w:r>
      <w:r/>
    </w:p>
    <w:p>
      <w:pPr>
        <w:pStyle w:val="462"/>
        <w:numPr>
          <w:ilvl w:val="0"/>
          <w:numId w:val="13"/>
        </w:numPr>
        <w:contextualSpacing w:val="true"/>
        <w:spacing w:lineRule="auto" w:line="24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строить рассуждения в форме связи простых суждений об объекте, его строении, свойствах и связях;</w:t>
      </w:r>
      <w:r/>
    </w:p>
    <w:p>
      <w:pPr>
        <w:pStyle w:val="462"/>
        <w:numPr>
          <w:ilvl w:val="0"/>
          <w:numId w:val="13"/>
        </w:numPr>
        <w:contextualSpacing w:val="true"/>
        <w:spacing w:lineRule="auto" w:line="24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обобщать, т.</w:t>
      </w:r>
      <w:r>
        <w:rPr>
          <w:rFonts w:ascii="Times New Roman" w:hAnsi="Times New Roman"/>
          <w:color w:val="auto"/>
          <w:sz w:val="24"/>
          <w:szCs w:val="24"/>
        </w:rPr>
        <w:t xml:space="preserve"> </w:t>
      </w:r>
      <w:r>
        <w:rPr>
          <w:rFonts w:ascii="Times New Roman" w:hAnsi="Times New Roman"/>
          <w:color w:val="auto"/>
          <w:sz w:val="24"/>
          <w:szCs w:val="24"/>
        </w:rPr>
        <w:t xml:space="preserve">е. осуществлять генерализацию и выведение общности для целого ряда или класса единичных </w:t>
      </w:r>
      <w:r>
        <w:rPr>
          <w:rFonts w:ascii="Times New Roman" w:hAnsi="Times New Roman"/>
          <w:color w:val="auto"/>
          <w:sz w:val="24"/>
          <w:szCs w:val="24"/>
        </w:rPr>
        <w:t xml:space="preserve">объектов,на</w:t>
      </w:r>
      <w:r>
        <w:rPr>
          <w:rFonts w:ascii="Times New Roman" w:hAnsi="Times New Roman"/>
          <w:color w:val="auto"/>
          <w:sz w:val="24"/>
          <w:szCs w:val="24"/>
        </w:rPr>
        <w:t xml:space="preserve"> основе выделения сущностной связи;</w:t>
      </w:r>
      <w:r/>
    </w:p>
    <w:p>
      <w:pPr>
        <w:pStyle w:val="462"/>
        <w:numPr>
          <w:ilvl w:val="0"/>
          <w:numId w:val="13"/>
        </w:numPr>
        <w:contextualSpacing w:val="true"/>
        <w:spacing w:lineRule="auto" w:line="24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осуществлять подведение под понятие на основе распознавания объектов, выделения существенных признаков и их синтеза;</w:t>
      </w:r>
      <w:r/>
    </w:p>
    <w:p>
      <w:pPr>
        <w:pStyle w:val="462"/>
        <w:numPr>
          <w:ilvl w:val="0"/>
          <w:numId w:val="13"/>
        </w:numPr>
        <w:contextualSpacing w:val="true"/>
        <w:spacing w:lineRule="auto" w:line="24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устанавливать аналогии;</w:t>
      </w:r>
      <w:r/>
    </w:p>
    <w:p>
      <w:pPr>
        <w:pStyle w:val="462"/>
        <w:numPr>
          <w:ilvl w:val="0"/>
          <w:numId w:val="13"/>
        </w:numPr>
        <w:contextualSpacing w:val="true"/>
        <w:spacing w:lineRule="auto" w:line="24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владеть рядом общих приёмов решения задач.</w:t>
      </w:r>
      <w:r/>
    </w:p>
    <w:p>
      <w:pPr>
        <w:pStyle w:val="461"/>
        <w:contextualSpacing w:val="true"/>
        <w:ind w:firstLine="454"/>
        <w:spacing w:lineRule="auto" w:line="240"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iCs/>
          <w:color w:val="auto"/>
          <w:sz w:val="24"/>
          <w:szCs w:val="24"/>
        </w:rPr>
        <w:t xml:space="preserve">Выпускник получит возможность научиться:</w:t>
      </w:r>
      <w:r/>
    </w:p>
    <w:p>
      <w:pPr>
        <w:pStyle w:val="462"/>
        <w:numPr>
          <w:ilvl w:val="0"/>
          <w:numId w:val="10"/>
        </w:numPr>
        <w:contextualSpacing w:val="true"/>
        <w:ind w:left="0"/>
        <w:spacing w:lineRule="auto" w:line="240"/>
        <w:rPr>
          <w:rFonts w:ascii="Times New Roman" w:hAnsi="Times New Roman"/>
          <w:iCs/>
          <w:color w:val="auto"/>
          <w:sz w:val="24"/>
          <w:szCs w:val="24"/>
        </w:rPr>
      </w:pPr>
      <w:r>
        <w:rPr>
          <w:rFonts w:ascii="Times New Roman" w:hAnsi="Times New Roman"/>
          <w:iCs/>
          <w:color w:val="auto"/>
          <w:sz w:val="24"/>
          <w:szCs w:val="24"/>
        </w:rPr>
        <w:t xml:space="preserve">осуществлять расширенный поиск информации с использованием ресурсов библиотек и сети Интернет;</w:t>
      </w:r>
      <w:r/>
    </w:p>
    <w:p>
      <w:pPr>
        <w:pStyle w:val="462"/>
        <w:numPr>
          <w:ilvl w:val="0"/>
          <w:numId w:val="10"/>
        </w:numPr>
        <w:contextualSpacing w:val="true"/>
        <w:ind w:left="0"/>
        <w:spacing w:lineRule="auto" w:line="240"/>
        <w:rPr>
          <w:rFonts w:ascii="Times New Roman" w:hAnsi="Times New Roman"/>
          <w:iCs/>
          <w:color w:val="auto"/>
          <w:sz w:val="24"/>
          <w:szCs w:val="24"/>
        </w:rPr>
      </w:pPr>
      <w:r>
        <w:rPr>
          <w:rFonts w:ascii="Times New Roman" w:hAnsi="Times New Roman"/>
          <w:iCs/>
          <w:color w:val="auto"/>
          <w:sz w:val="24"/>
          <w:szCs w:val="24"/>
        </w:rPr>
        <w:t xml:space="preserve">записывать, фиксировать информацию об окружающем мире с помощью инструментов ИКТ;</w:t>
      </w:r>
      <w:r/>
    </w:p>
    <w:p>
      <w:pPr>
        <w:pStyle w:val="462"/>
        <w:numPr>
          <w:ilvl w:val="0"/>
          <w:numId w:val="10"/>
        </w:numPr>
        <w:contextualSpacing w:val="true"/>
        <w:ind w:left="0"/>
        <w:spacing w:lineRule="auto" w:line="240"/>
        <w:rPr>
          <w:rFonts w:ascii="Times New Roman" w:hAnsi="Times New Roman"/>
          <w:iCs/>
          <w:color w:val="auto"/>
          <w:sz w:val="24"/>
          <w:szCs w:val="24"/>
        </w:rPr>
      </w:pPr>
      <w:r>
        <w:rPr>
          <w:rFonts w:ascii="Times New Roman" w:hAnsi="Times New Roman"/>
          <w:iCs/>
          <w:color w:val="auto"/>
          <w:sz w:val="24"/>
          <w:szCs w:val="24"/>
        </w:rPr>
        <w:t xml:space="preserve">создавать и преобразовывать модели и схемы для решения задач;</w:t>
      </w:r>
      <w:r/>
    </w:p>
    <w:p>
      <w:pPr>
        <w:pStyle w:val="462"/>
        <w:numPr>
          <w:ilvl w:val="0"/>
          <w:numId w:val="10"/>
        </w:numPr>
        <w:contextualSpacing w:val="true"/>
        <w:ind w:left="0"/>
        <w:spacing w:lineRule="auto" w:line="240"/>
        <w:rPr>
          <w:rFonts w:ascii="Times New Roman" w:hAnsi="Times New Roman"/>
          <w:iCs/>
          <w:color w:val="auto"/>
          <w:sz w:val="24"/>
          <w:szCs w:val="24"/>
        </w:rPr>
      </w:pPr>
      <w:r>
        <w:rPr>
          <w:rFonts w:ascii="Times New Roman" w:hAnsi="Times New Roman"/>
          <w:iCs/>
          <w:color w:val="auto"/>
          <w:sz w:val="24"/>
          <w:szCs w:val="24"/>
        </w:rPr>
        <w:t xml:space="preserve">осознанно и произвольно строить сообщения в устной и письменной форме;</w:t>
      </w:r>
      <w:r/>
    </w:p>
    <w:p>
      <w:pPr>
        <w:pStyle w:val="462"/>
        <w:numPr>
          <w:ilvl w:val="0"/>
          <w:numId w:val="10"/>
        </w:numPr>
        <w:contextualSpacing w:val="true"/>
        <w:ind w:left="0"/>
        <w:spacing w:lineRule="auto" w:line="240"/>
        <w:rPr>
          <w:rFonts w:ascii="Times New Roman" w:hAnsi="Times New Roman"/>
          <w:iCs/>
          <w:color w:val="auto"/>
          <w:sz w:val="24"/>
          <w:szCs w:val="24"/>
        </w:rPr>
      </w:pPr>
      <w:r>
        <w:rPr>
          <w:rFonts w:ascii="Times New Roman" w:hAnsi="Times New Roman"/>
          <w:iCs/>
          <w:color w:val="auto"/>
          <w:sz w:val="24"/>
          <w:szCs w:val="24"/>
        </w:rPr>
        <w:t xml:space="preserve">осуществлять выбор наиболее эффективных способов решения задач в зависимости от конкретных условий;</w:t>
      </w:r>
      <w:r/>
    </w:p>
    <w:p>
      <w:pPr>
        <w:pStyle w:val="462"/>
        <w:numPr>
          <w:ilvl w:val="0"/>
          <w:numId w:val="10"/>
        </w:numPr>
        <w:contextualSpacing w:val="true"/>
        <w:ind w:left="0"/>
        <w:spacing w:lineRule="auto" w:line="240"/>
        <w:rPr>
          <w:rFonts w:ascii="Times New Roman" w:hAnsi="Times New Roman"/>
          <w:iCs/>
          <w:color w:val="auto"/>
          <w:sz w:val="24"/>
          <w:szCs w:val="24"/>
        </w:rPr>
      </w:pPr>
      <w:r>
        <w:rPr>
          <w:rFonts w:ascii="Times New Roman" w:hAnsi="Times New Roman"/>
          <w:iCs/>
          <w:color w:val="auto"/>
          <w:sz w:val="24"/>
          <w:szCs w:val="24"/>
        </w:rPr>
        <w:t xml:space="preserve">осуществлять синтез как составление целого из частей, самостоятельно достраивая и восполняя недостающие компоненты;</w:t>
      </w:r>
      <w:r/>
    </w:p>
    <w:p>
      <w:pPr>
        <w:pStyle w:val="462"/>
        <w:numPr>
          <w:ilvl w:val="0"/>
          <w:numId w:val="10"/>
        </w:numPr>
        <w:contextualSpacing w:val="true"/>
        <w:ind w:left="0"/>
        <w:spacing w:lineRule="auto" w:line="240"/>
        <w:rPr>
          <w:rFonts w:ascii="Times New Roman" w:hAnsi="Times New Roman"/>
          <w:iCs/>
          <w:color w:val="auto"/>
          <w:sz w:val="24"/>
          <w:szCs w:val="24"/>
        </w:rPr>
      </w:pPr>
      <w:r>
        <w:rPr>
          <w:rFonts w:ascii="Times New Roman" w:hAnsi="Times New Roman"/>
          <w:iCs/>
          <w:color w:val="auto"/>
          <w:sz w:val="24"/>
          <w:szCs w:val="24"/>
        </w:rPr>
        <w:t xml:space="preserve">осуществлять сравнение, </w:t>
      </w:r>
      <w:r>
        <w:rPr>
          <w:rFonts w:ascii="Times New Roman" w:hAnsi="Times New Roman"/>
          <w:iCs/>
          <w:color w:val="auto"/>
          <w:sz w:val="24"/>
          <w:szCs w:val="24"/>
        </w:rPr>
        <w:t xml:space="preserve">сериацию</w:t>
      </w:r>
      <w:r>
        <w:rPr>
          <w:rFonts w:ascii="Times New Roman" w:hAnsi="Times New Roman"/>
          <w:iCs/>
          <w:color w:val="auto"/>
          <w:sz w:val="24"/>
          <w:szCs w:val="24"/>
        </w:rPr>
        <w:t xml:space="preserve"> и классификацию, самостоятельно выбирая основания и критерии для указанных логических операций;</w:t>
      </w:r>
      <w:r/>
    </w:p>
    <w:p>
      <w:pPr>
        <w:pStyle w:val="462"/>
        <w:numPr>
          <w:ilvl w:val="0"/>
          <w:numId w:val="10"/>
        </w:numPr>
        <w:contextualSpacing w:val="true"/>
        <w:ind w:left="0"/>
        <w:spacing w:lineRule="auto" w:line="240"/>
        <w:rPr>
          <w:rFonts w:ascii="Times New Roman" w:hAnsi="Times New Roman"/>
          <w:iCs/>
          <w:color w:val="auto"/>
          <w:sz w:val="24"/>
          <w:szCs w:val="24"/>
        </w:rPr>
      </w:pPr>
      <w:r>
        <w:rPr>
          <w:rFonts w:ascii="Times New Roman" w:hAnsi="Times New Roman"/>
          <w:iCs/>
          <w:color w:val="auto"/>
          <w:sz w:val="24"/>
          <w:szCs w:val="24"/>
        </w:rPr>
        <w:t xml:space="preserve">строить логическое рассуждение, включающее установление </w:t>
      </w:r>
      <w:r>
        <w:rPr>
          <w:rFonts w:ascii="Times New Roman" w:hAnsi="Times New Roman"/>
          <w:iCs/>
          <w:color w:val="auto"/>
          <w:sz w:val="24"/>
          <w:szCs w:val="24"/>
        </w:rPr>
        <w:t xml:space="preserve">причинно­следственных</w:t>
      </w:r>
      <w:r>
        <w:rPr>
          <w:rFonts w:ascii="Times New Roman" w:hAnsi="Times New Roman"/>
          <w:iCs/>
          <w:color w:val="auto"/>
          <w:sz w:val="24"/>
          <w:szCs w:val="24"/>
        </w:rPr>
        <w:t xml:space="preserve"> связей;</w:t>
      </w:r>
      <w:r/>
    </w:p>
    <w:p>
      <w:pPr>
        <w:pStyle w:val="462"/>
        <w:numPr>
          <w:ilvl w:val="0"/>
          <w:numId w:val="10"/>
        </w:numPr>
        <w:contextualSpacing w:val="true"/>
        <w:ind w:left="0"/>
        <w:spacing w:lineRule="auto" w:line="240"/>
        <w:rPr>
          <w:rFonts w:ascii="Times New Roman" w:hAnsi="Times New Roman"/>
          <w:iCs/>
          <w:color w:val="auto"/>
          <w:sz w:val="24"/>
          <w:szCs w:val="24"/>
        </w:rPr>
      </w:pPr>
      <w:r>
        <w:rPr>
          <w:rFonts w:ascii="Times New Roman" w:hAnsi="Times New Roman"/>
          <w:iCs/>
          <w:color w:val="auto"/>
          <w:spacing w:val="2"/>
          <w:sz w:val="24"/>
          <w:szCs w:val="24"/>
        </w:rPr>
        <w:t xml:space="preserve">произвольно и осознанно владеть общими приёмами </w:t>
      </w:r>
      <w:r>
        <w:rPr>
          <w:rFonts w:ascii="Times New Roman" w:hAnsi="Times New Roman"/>
          <w:iCs/>
          <w:color w:val="auto"/>
          <w:sz w:val="24"/>
          <w:szCs w:val="24"/>
        </w:rPr>
        <w:t xml:space="preserve">решения задач.</w:t>
      </w:r>
      <w:r/>
    </w:p>
    <w:p>
      <w:pPr>
        <w:pStyle w:val="463"/>
        <w:contextualSpacing w:val="true"/>
        <w:ind w:firstLine="454"/>
        <w:jc w:val="both"/>
        <w:spacing w:lineRule="auto" w:line="240" w:after="0" w:before="0"/>
        <w:rPr>
          <w:rFonts w:ascii="Times New Roman" w:hAnsi="Times New Roman" w:cs="Times New Roman"/>
          <w:b/>
          <w:i w:val="false"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i w:val="false"/>
          <w:color w:val="auto"/>
          <w:sz w:val="24"/>
          <w:szCs w:val="24"/>
        </w:rPr>
        <w:t xml:space="preserve">Коммуникативные универсальные учебные действия</w:t>
      </w:r>
      <w:r/>
    </w:p>
    <w:p>
      <w:pPr>
        <w:pStyle w:val="461"/>
        <w:contextualSpacing w:val="true"/>
        <w:ind w:firstLine="454"/>
        <w:spacing w:lineRule="auto" w:line="240"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color w:val="auto"/>
          <w:sz w:val="24"/>
          <w:szCs w:val="24"/>
        </w:rPr>
        <w:t xml:space="preserve">Выпускник научится:</w:t>
      </w:r>
      <w:r/>
    </w:p>
    <w:p>
      <w:pPr>
        <w:pStyle w:val="462"/>
        <w:numPr>
          <w:ilvl w:val="0"/>
          <w:numId w:val="11"/>
        </w:numPr>
        <w:contextualSpacing w:val="true"/>
        <w:ind w:left="0"/>
        <w:spacing w:lineRule="auto" w:line="24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pacing w:val="2"/>
          <w:sz w:val="24"/>
          <w:szCs w:val="24"/>
        </w:rPr>
        <w:t xml:space="preserve">адекватно использовать коммуникативные, прежде все</w:t>
      </w:r>
      <w:r>
        <w:rPr>
          <w:rFonts w:ascii="Times New Roman" w:hAnsi="Times New Roman"/>
          <w:color w:val="auto"/>
          <w:sz w:val="24"/>
          <w:szCs w:val="24"/>
        </w:rPr>
        <w:t xml:space="preserve">го </w:t>
      </w:r>
      <w:r>
        <w:rPr>
          <w:rFonts w:ascii="Times New Roman" w:hAnsi="Times New Roman"/>
          <w:color w:val="auto"/>
          <w:spacing w:val="0"/>
          <w:sz w:val="24"/>
          <w:szCs w:val="24"/>
        </w:rPr>
        <w:t xml:space="preserve">речевые, средства для решения различных коммуникативных задач, строить монологическое высказывание (в том чис</w:t>
      </w:r>
      <w:r>
        <w:rPr>
          <w:rFonts w:ascii="Times New Roman" w:hAnsi="Times New Roman"/>
          <w:color w:val="auto"/>
          <w:spacing w:val="2"/>
          <w:sz w:val="24"/>
          <w:szCs w:val="24"/>
        </w:rPr>
        <w:t xml:space="preserve">ле сопровождая его аудиовизуальной поддержкой), владеть </w:t>
      </w:r>
      <w:r>
        <w:rPr>
          <w:rFonts w:ascii="Times New Roman" w:hAnsi="Times New Roman"/>
          <w:color w:val="auto"/>
          <w:sz w:val="24"/>
          <w:szCs w:val="24"/>
        </w:rPr>
        <w:t xml:space="preserve">диалогической формой коммуникации, используя в том чис</w:t>
      </w:r>
      <w:r>
        <w:rPr>
          <w:rFonts w:ascii="Times New Roman" w:hAnsi="Times New Roman"/>
          <w:color w:val="auto"/>
          <w:spacing w:val="2"/>
          <w:sz w:val="24"/>
          <w:szCs w:val="24"/>
        </w:rPr>
        <w:t xml:space="preserve">ле средства и инструменты ИКТ и дистанционного обще</w:t>
      </w:r>
      <w:r>
        <w:rPr>
          <w:rFonts w:ascii="Times New Roman" w:hAnsi="Times New Roman"/>
          <w:color w:val="auto"/>
          <w:sz w:val="24"/>
          <w:szCs w:val="24"/>
        </w:rPr>
        <w:t xml:space="preserve">ния;</w:t>
      </w:r>
      <w:r/>
    </w:p>
    <w:p>
      <w:pPr>
        <w:pStyle w:val="462"/>
        <w:numPr>
          <w:ilvl w:val="0"/>
          <w:numId w:val="11"/>
        </w:numPr>
        <w:contextualSpacing w:val="true"/>
        <w:ind w:left="0"/>
        <w:spacing w:lineRule="auto" w:line="24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допускать возможность существования у людей различных точек зрения, в том числе не совпадающих с его собственной, и ориентироваться на позицию партнёра в общении и взаимодействии;</w:t>
      </w:r>
      <w:r/>
    </w:p>
    <w:p>
      <w:pPr>
        <w:pStyle w:val="462"/>
        <w:numPr>
          <w:ilvl w:val="0"/>
          <w:numId w:val="11"/>
        </w:numPr>
        <w:contextualSpacing w:val="true"/>
        <w:ind w:left="0"/>
        <w:spacing w:lineRule="auto" w:line="24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учитывать разные мнения и стремиться к координации различных позиций в сотрудничестве;</w:t>
      </w:r>
      <w:r/>
    </w:p>
    <w:p>
      <w:pPr>
        <w:pStyle w:val="462"/>
        <w:numPr>
          <w:ilvl w:val="0"/>
          <w:numId w:val="11"/>
        </w:numPr>
        <w:contextualSpacing w:val="true"/>
        <w:ind w:left="0"/>
        <w:spacing w:lineRule="auto" w:line="24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формулировать собственное мнение и позицию;</w:t>
      </w:r>
      <w:r/>
    </w:p>
    <w:p>
      <w:pPr>
        <w:pStyle w:val="462"/>
        <w:numPr>
          <w:ilvl w:val="0"/>
          <w:numId w:val="11"/>
        </w:numPr>
        <w:contextualSpacing w:val="true"/>
        <w:ind w:left="0"/>
        <w:spacing w:lineRule="auto" w:line="24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pacing w:val="2"/>
          <w:sz w:val="24"/>
          <w:szCs w:val="24"/>
        </w:rPr>
        <w:t xml:space="preserve">договариваться и приходить к общему решению в со</w:t>
      </w:r>
      <w:r>
        <w:rPr>
          <w:rFonts w:ascii="Times New Roman" w:hAnsi="Times New Roman"/>
          <w:color w:val="auto"/>
          <w:sz w:val="24"/>
          <w:szCs w:val="24"/>
        </w:rPr>
        <w:t xml:space="preserve">вместной деятельности, в том числе в ситуации столкновения интересов;</w:t>
      </w:r>
      <w:r/>
    </w:p>
    <w:p>
      <w:pPr>
        <w:pStyle w:val="462"/>
        <w:numPr>
          <w:ilvl w:val="0"/>
          <w:numId w:val="11"/>
        </w:numPr>
        <w:contextualSpacing w:val="true"/>
        <w:ind w:left="0"/>
        <w:spacing w:lineRule="auto" w:line="24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строить понятные для партнёра высказывания, учитывающие, что партнёр знает и видит, а что нет;</w:t>
      </w:r>
      <w:r/>
    </w:p>
    <w:p>
      <w:pPr>
        <w:pStyle w:val="462"/>
        <w:numPr>
          <w:ilvl w:val="0"/>
          <w:numId w:val="11"/>
        </w:numPr>
        <w:contextualSpacing w:val="true"/>
        <w:ind w:left="0"/>
        <w:spacing w:lineRule="auto" w:line="24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задавать вопросы;</w:t>
      </w:r>
      <w:r/>
    </w:p>
    <w:p>
      <w:pPr>
        <w:pStyle w:val="462"/>
        <w:numPr>
          <w:ilvl w:val="0"/>
          <w:numId w:val="11"/>
        </w:numPr>
        <w:contextualSpacing w:val="true"/>
        <w:ind w:left="0"/>
        <w:spacing w:lineRule="auto" w:line="24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контролировать действия партнёра;</w:t>
      </w:r>
      <w:r/>
    </w:p>
    <w:p>
      <w:pPr>
        <w:pStyle w:val="462"/>
        <w:numPr>
          <w:ilvl w:val="0"/>
          <w:numId w:val="11"/>
        </w:numPr>
        <w:contextualSpacing w:val="true"/>
        <w:ind w:left="0"/>
        <w:spacing w:lineRule="auto" w:line="24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использовать речь для регуляции своего действия;</w:t>
      </w:r>
      <w:r/>
    </w:p>
    <w:p>
      <w:pPr>
        <w:pStyle w:val="462"/>
        <w:numPr>
          <w:ilvl w:val="0"/>
          <w:numId w:val="11"/>
        </w:numPr>
        <w:contextualSpacing w:val="true"/>
        <w:ind w:left="0"/>
        <w:spacing w:lineRule="auto" w:line="240"/>
        <w:rPr>
          <w:rFonts w:ascii="Times New Roman" w:hAnsi="Times New Roman"/>
          <w:iCs/>
          <w:color w:val="auto"/>
          <w:sz w:val="24"/>
          <w:szCs w:val="24"/>
        </w:rPr>
      </w:pPr>
      <w:r>
        <w:rPr>
          <w:rFonts w:ascii="Times New Roman" w:hAnsi="Times New Roman"/>
          <w:color w:val="auto"/>
          <w:spacing w:val="2"/>
          <w:sz w:val="24"/>
          <w:szCs w:val="24"/>
        </w:rPr>
        <w:t xml:space="preserve">адекватно использовать речевые средства для решения </w:t>
      </w:r>
      <w:r>
        <w:rPr>
          <w:rFonts w:ascii="Times New Roman" w:hAnsi="Times New Roman"/>
          <w:color w:val="auto"/>
          <w:sz w:val="24"/>
          <w:szCs w:val="24"/>
        </w:rPr>
        <w:t xml:space="preserve">различных коммуникативных задач, строить монологическое высказывание, владеть диалогической формой речи.</w:t>
      </w:r>
      <w:r/>
    </w:p>
    <w:p>
      <w:pPr>
        <w:pStyle w:val="461"/>
        <w:contextualSpacing w:val="true"/>
        <w:ind w:firstLine="454"/>
        <w:spacing w:lineRule="auto" w:line="240"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iCs/>
          <w:color w:val="auto"/>
          <w:sz w:val="24"/>
          <w:szCs w:val="24"/>
        </w:rPr>
        <w:t xml:space="preserve">Выпускник получит возможность научиться:</w:t>
      </w:r>
      <w:r/>
    </w:p>
    <w:p>
      <w:pPr>
        <w:pStyle w:val="462"/>
        <w:numPr>
          <w:ilvl w:val="0"/>
          <w:numId w:val="12"/>
        </w:numPr>
        <w:contextualSpacing w:val="true"/>
        <w:ind w:left="0"/>
        <w:spacing w:lineRule="auto" w:line="24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iCs/>
          <w:color w:val="auto"/>
          <w:spacing w:val="2"/>
          <w:sz w:val="24"/>
          <w:szCs w:val="24"/>
        </w:rPr>
        <w:t xml:space="preserve">учитывать и координировать в сотрудничестве по</w:t>
      </w:r>
      <w:r>
        <w:rPr>
          <w:rFonts w:ascii="Times New Roman" w:hAnsi="Times New Roman"/>
          <w:iCs/>
          <w:color w:val="auto"/>
          <w:sz w:val="24"/>
          <w:szCs w:val="24"/>
        </w:rPr>
        <w:t xml:space="preserve">зиции других людей, отличные от собственной;</w:t>
      </w:r>
      <w:r/>
    </w:p>
    <w:p>
      <w:pPr>
        <w:pStyle w:val="462"/>
        <w:numPr>
          <w:ilvl w:val="0"/>
          <w:numId w:val="12"/>
        </w:numPr>
        <w:contextualSpacing w:val="true"/>
        <w:ind w:left="0"/>
        <w:spacing w:lineRule="auto" w:line="24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iCs/>
          <w:color w:val="auto"/>
          <w:sz w:val="24"/>
          <w:szCs w:val="24"/>
        </w:rPr>
        <w:t xml:space="preserve">учитывать разные мнения и интересы и обосновывать собственную позицию;</w:t>
      </w:r>
      <w:r/>
    </w:p>
    <w:p>
      <w:pPr>
        <w:pStyle w:val="462"/>
        <w:numPr>
          <w:ilvl w:val="0"/>
          <w:numId w:val="12"/>
        </w:numPr>
        <w:contextualSpacing w:val="true"/>
        <w:ind w:left="0"/>
        <w:spacing w:lineRule="auto" w:line="24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iCs/>
          <w:color w:val="auto"/>
          <w:sz w:val="24"/>
          <w:szCs w:val="24"/>
        </w:rPr>
        <w:t xml:space="preserve">понимать относительность мнений и подходов к решению проблемы;</w:t>
      </w:r>
      <w:r/>
    </w:p>
    <w:p>
      <w:pPr>
        <w:pStyle w:val="462"/>
        <w:numPr>
          <w:ilvl w:val="0"/>
          <w:numId w:val="12"/>
        </w:numPr>
        <w:contextualSpacing w:val="true"/>
        <w:ind w:left="0"/>
        <w:spacing w:lineRule="auto" w:line="24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iCs/>
          <w:color w:val="auto"/>
          <w:sz w:val="24"/>
          <w:szCs w:val="24"/>
        </w:rPr>
        <w:t xml:space="preserve">аргументировать свою позицию и координировать её с позициями партнёров в сотрудничестве при выработке общего решения в совместной деятельности;</w:t>
      </w:r>
      <w:r/>
    </w:p>
    <w:p>
      <w:pPr>
        <w:pStyle w:val="462"/>
        <w:numPr>
          <w:ilvl w:val="0"/>
          <w:numId w:val="12"/>
        </w:numPr>
        <w:contextualSpacing w:val="true"/>
        <w:ind w:left="0"/>
        <w:spacing w:lineRule="auto" w:line="24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iCs/>
          <w:color w:val="auto"/>
          <w:sz w:val="24"/>
          <w:szCs w:val="24"/>
        </w:rPr>
        <w:t xml:space="preserve">продуктивно содействовать разрешению конфликтов на основе учёта интересов и позиций всех участников;</w:t>
      </w:r>
      <w:r/>
    </w:p>
    <w:p>
      <w:pPr>
        <w:pStyle w:val="462"/>
        <w:numPr>
          <w:ilvl w:val="0"/>
          <w:numId w:val="12"/>
        </w:numPr>
        <w:contextualSpacing w:val="true"/>
        <w:ind w:left="0"/>
        <w:spacing w:lineRule="auto" w:line="24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iCs/>
          <w:color w:val="auto"/>
          <w:sz w:val="24"/>
          <w:szCs w:val="24"/>
        </w:rPr>
        <w:t xml:space="preserve">с учётом целей коммуникации достаточно точно, последовательно и полно передавать партнёру необходимую информацию как ориентир для построения действия;</w:t>
      </w:r>
      <w:r/>
    </w:p>
    <w:p>
      <w:pPr>
        <w:pStyle w:val="462"/>
        <w:numPr>
          <w:ilvl w:val="0"/>
          <w:numId w:val="12"/>
        </w:numPr>
        <w:contextualSpacing w:val="true"/>
        <w:ind w:left="0"/>
        <w:spacing w:lineRule="auto" w:line="24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iCs/>
          <w:color w:val="auto"/>
          <w:sz w:val="24"/>
          <w:szCs w:val="24"/>
        </w:rPr>
        <w:t xml:space="preserve">задавать вопросы, необходимые для организации собственной деятельности и сотрудничества с партнёром;</w:t>
      </w:r>
      <w:r/>
    </w:p>
    <w:p>
      <w:pPr>
        <w:pStyle w:val="462"/>
        <w:numPr>
          <w:ilvl w:val="0"/>
          <w:numId w:val="12"/>
        </w:numPr>
        <w:contextualSpacing w:val="true"/>
        <w:ind w:left="0"/>
        <w:spacing w:lineRule="auto" w:line="24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iCs/>
          <w:color w:val="auto"/>
          <w:sz w:val="24"/>
          <w:szCs w:val="24"/>
        </w:rPr>
        <w:t xml:space="preserve">осуществлять взаимный контроль и оказывать в сотрудничестве необходимую взаимопомощь;</w:t>
      </w:r>
      <w:r/>
    </w:p>
    <w:p>
      <w:pPr>
        <w:pStyle w:val="462"/>
        <w:numPr>
          <w:ilvl w:val="0"/>
          <w:numId w:val="12"/>
        </w:numPr>
        <w:contextualSpacing w:val="true"/>
        <w:ind w:left="0"/>
        <w:spacing w:lineRule="auto" w:line="240"/>
        <w:rPr>
          <w:rFonts w:ascii="Times New Roman" w:hAnsi="Times New Roman"/>
          <w:iCs/>
          <w:color w:val="auto"/>
          <w:sz w:val="24"/>
          <w:szCs w:val="24"/>
        </w:rPr>
      </w:pPr>
      <w:r>
        <w:rPr>
          <w:rFonts w:ascii="Times New Roman" w:hAnsi="Times New Roman"/>
          <w:iCs/>
          <w:color w:val="auto"/>
          <w:sz w:val="24"/>
          <w:szCs w:val="24"/>
        </w:rPr>
        <w:t xml:space="preserve">адекватно использовать речевые средства для эффективного решения разнообразных коммуникативных </w:t>
      </w:r>
      <w:r>
        <w:rPr>
          <w:rFonts w:ascii="Times New Roman" w:hAnsi="Times New Roman"/>
          <w:iCs/>
          <w:color w:val="auto"/>
          <w:sz w:val="24"/>
          <w:szCs w:val="24"/>
        </w:rPr>
        <w:t xml:space="preserve">задач,планирования</w:t>
      </w:r>
      <w:r>
        <w:rPr>
          <w:rFonts w:ascii="Times New Roman" w:hAnsi="Times New Roman"/>
          <w:iCs/>
          <w:color w:val="auto"/>
          <w:sz w:val="24"/>
          <w:szCs w:val="24"/>
        </w:rPr>
        <w:t xml:space="preserve"> и регуляции своей деятельности.</w:t>
      </w:r>
      <w:r/>
    </w:p>
    <w:p>
      <w:pPr>
        <w:pStyle w:val="463"/>
        <w:contextualSpacing w:val="true"/>
        <w:ind w:firstLine="454"/>
        <w:jc w:val="both"/>
        <w:spacing w:lineRule="auto" w:line="240" w:after="0" w:before="0"/>
        <w:rPr>
          <w:rFonts w:ascii="Times New Roman" w:hAnsi="Times New Roman" w:cs="Times New Roman"/>
          <w:b/>
          <w:i w:val="false"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i w:val="false"/>
          <w:color w:val="auto"/>
          <w:sz w:val="24"/>
          <w:szCs w:val="24"/>
        </w:rPr>
        <w:t xml:space="preserve">Предметные </w:t>
      </w:r>
      <w:r>
        <w:rPr>
          <w:rFonts w:ascii="Times New Roman" w:hAnsi="Times New Roman" w:cs="Times New Roman"/>
          <w:b/>
          <w:i w:val="false"/>
          <w:color w:val="auto"/>
          <w:sz w:val="24"/>
          <w:szCs w:val="24"/>
        </w:rPr>
        <w:t xml:space="preserve"> универсальные учебные действия</w:t>
      </w:r>
      <w:r/>
    </w:p>
    <w:p>
      <w:pPr>
        <w:contextualSpacing w:val="true"/>
        <w:ind w:firstLine="709"/>
        <w:jc w:val="both"/>
        <w:tabs>
          <w:tab w:val="left" w:pos="142" w:leader="none"/>
          <w:tab w:val="left" w:pos="624" w:leader="dot"/>
          <w:tab w:val="left" w:pos="709" w:leader="none"/>
        </w:tabs>
        <w:rPr>
          <w:rStyle w:val="464"/>
          <w:rFonts w:eastAsia="@Arial Unicode MS"/>
        </w:rPr>
      </w:pPr>
      <w:r>
        <w:rPr>
          <w:rStyle w:val="464"/>
          <w:rFonts w:eastAsia="@Arial Unicode MS"/>
        </w:rPr>
        <w:t xml:space="preserve">В результате изучения курса «Окружающий мир» обучающиеся на уровне начального общего образования:</w:t>
      </w:r>
      <w:r/>
    </w:p>
    <w:p>
      <w:pPr>
        <w:contextualSpacing w:val="true"/>
        <w:ind w:firstLine="709"/>
        <w:jc w:val="both"/>
        <w:tabs>
          <w:tab w:val="left" w:pos="142" w:leader="none"/>
          <w:tab w:val="left" w:pos="624" w:leader="dot"/>
          <w:tab w:val="left" w:pos="709" w:leader="none"/>
        </w:tabs>
        <w:rPr>
          <w:rStyle w:val="464"/>
          <w:rFonts w:eastAsia="@Arial Unicode MS"/>
        </w:rPr>
      </w:pPr>
      <w:r>
        <w:rPr>
          <w:rStyle w:val="464"/>
          <w:rFonts w:eastAsia="@Arial Unicode MS"/>
        </w:rPr>
        <w:t xml:space="preserve">получат возможность расширить, систематизировать и углубить исходные представления о природных и социальных объектах и явлениях как компонентах единого мира, овладеть основами практико-ориентированных знаний о природе, человеке и обществе, приобрести целост</w:t>
      </w:r>
      <w:r>
        <w:rPr>
          <w:rFonts w:eastAsia="@Arial Unicode MS"/>
        </w:rPr>
        <w:t xml:space="preserve">ный взгляд на мир в его органичном единстве и разнообразии природы, народов, культур и религий;</w:t>
      </w:r>
      <w:r/>
    </w:p>
    <w:p>
      <w:pPr>
        <w:contextualSpacing w:val="true"/>
        <w:ind w:firstLine="709"/>
        <w:jc w:val="both"/>
        <w:tabs>
          <w:tab w:val="left" w:pos="142" w:leader="none"/>
          <w:tab w:val="left" w:pos="624" w:leader="dot"/>
          <w:tab w:val="left" w:pos="709" w:leader="none"/>
        </w:tabs>
        <w:rPr>
          <w:rStyle w:val="464"/>
          <w:rFonts w:eastAsia="@Arial Unicode MS"/>
        </w:rPr>
      </w:pPr>
      <w:r>
        <w:rPr>
          <w:rStyle w:val="464"/>
          <w:rFonts w:eastAsia="@Arial Unicode MS"/>
        </w:rPr>
        <w:t xml:space="preserve">обретут чувство гордости за свою Родину, российский народ и его историю, осознают свою этническую и национальную принадлежность в контексте ценностей многонационального российского общества, а также гуманистических и демократических ценностных ориентаций, с</w:t>
      </w:r>
      <w:r>
        <w:rPr>
          <w:rFonts w:eastAsia="@Arial Unicode MS"/>
        </w:rPr>
        <w:t xml:space="preserve">пособствующих формированию российской гражданской идентичности;</w:t>
      </w:r>
      <w:r/>
    </w:p>
    <w:p>
      <w:pPr>
        <w:contextualSpacing w:val="true"/>
        <w:ind w:firstLine="709"/>
        <w:jc w:val="both"/>
        <w:tabs>
          <w:tab w:val="left" w:pos="142" w:leader="none"/>
          <w:tab w:val="left" w:pos="624" w:leader="dot"/>
          <w:tab w:val="left" w:pos="709" w:leader="none"/>
        </w:tabs>
        <w:rPr>
          <w:rStyle w:val="464"/>
          <w:rFonts w:eastAsia="@Arial Unicode MS"/>
        </w:rPr>
      </w:pPr>
      <w:r>
        <w:rPr>
          <w:rStyle w:val="464"/>
          <w:rFonts w:eastAsia="@Arial Unicode MS"/>
        </w:rPr>
        <w:t xml:space="preserve">приобретут опыт эмоционально окрашенного, личностного отношения к миру природы и культуры; ознакомятся с началами естественных и социально-гуманитарных наук в их единстве и взаимосвязях, что даст учащимся ключ (метод) к осмыслению личного опыта, позволит сд</w:t>
      </w:r>
      <w:r>
        <w:rPr>
          <w:rFonts w:eastAsia="@Arial Unicode MS"/>
        </w:rPr>
        <w:t xml:space="preserve">елать восприятие явлений окружающего мира более понятными, знакомыми и предсказуемыми, определить свое место в ближайшем окружении;</w:t>
      </w:r>
      <w:r/>
    </w:p>
    <w:p>
      <w:pPr>
        <w:contextualSpacing w:val="true"/>
        <w:ind w:firstLine="709"/>
        <w:jc w:val="both"/>
        <w:tabs>
          <w:tab w:val="left" w:pos="142" w:leader="none"/>
          <w:tab w:val="left" w:pos="624" w:leader="dot"/>
          <w:tab w:val="left" w:pos="709" w:leader="none"/>
        </w:tabs>
        <w:rPr>
          <w:rStyle w:val="464"/>
          <w:rFonts w:eastAsia="@Arial Unicode MS"/>
        </w:rPr>
      </w:pPr>
      <w:r>
        <w:rPr>
          <w:rStyle w:val="464"/>
          <w:rFonts w:eastAsia="@Arial Unicode MS"/>
          <w:spacing w:val="-1"/>
        </w:rPr>
        <w:t xml:space="preserve">получат возможность осознать свое место в мире на основе единства рационально-научного познания и эмоционально-ценностного осмысления личного опыта общения с людьми, обществом и природой, что станет основой уважительного отношения к иному мнению, истории и </w:t>
      </w:r>
      <w:r>
        <w:rPr>
          <w:rFonts w:eastAsia="@Arial Unicode MS"/>
          <w:spacing w:val="-1"/>
        </w:rPr>
        <w:t xml:space="preserve">культуре других народов</w:t>
      </w:r>
      <w:r>
        <w:rPr>
          <w:rStyle w:val="464"/>
          <w:rFonts w:eastAsia="@Arial Unicode MS"/>
        </w:rPr>
        <w:t xml:space="preserve">;</w:t>
      </w:r>
      <w:r/>
    </w:p>
    <w:p>
      <w:pPr>
        <w:contextualSpacing w:val="true"/>
        <w:ind w:firstLine="709"/>
        <w:jc w:val="both"/>
        <w:tabs>
          <w:tab w:val="left" w:pos="142" w:leader="none"/>
          <w:tab w:val="left" w:pos="624" w:leader="dot"/>
          <w:tab w:val="left" w:pos="709" w:leader="none"/>
        </w:tabs>
        <w:rPr>
          <w:rStyle w:val="464"/>
          <w:rFonts w:eastAsia="@Arial Unicode MS"/>
        </w:rPr>
      </w:pPr>
      <w:r>
        <w:rPr>
          <w:rStyle w:val="464"/>
          <w:rFonts w:eastAsia="@Arial Unicode MS"/>
        </w:rPr>
        <w:t xml:space="preserve">познакомятся с некоторыми способами изучения природы и общества, начнут осваивать умения проводить наблюдения в природе, ставить опыты, научатся видеть и понимать некоторые причинно-следственные связи в окружающем мире и неизбежность его изменения под возде</w:t>
      </w:r>
      <w:r>
        <w:rPr>
          <w:rFonts w:eastAsia="@Arial Unicode MS"/>
        </w:rPr>
        <w:t xml:space="preserve">йствием человека, в том числе на многообразном материале природы и культуры родного края, что поможет им овладеть начальными навыками адаптации в динамично изменяющемся и развивающемся мире;</w:t>
      </w:r>
      <w:r/>
    </w:p>
    <w:p>
      <w:pPr>
        <w:contextualSpacing w:val="true"/>
        <w:ind w:firstLine="709"/>
        <w:jc w:val="both"/>
        <w:tabs>
          <w:tab w:val="left" w:pos="142" w:leader="none"/>
          <w:tab w:val="left" w:pos="624" w:leader="dot"/>
          <w:tab w:val="left" w:pos="709" w:leader="none"/>
        </w:tabs>
        <w:rPr>
          <w:rStyle w:val="464"/>
          <w:rFonts w:eastAsia="@Arial Unicode MS"/>
        </w:rPr>
      </w:pPr>
      <w:r>
        <w:rPr>
          <w:rStyle w:val="464"/>
          <w:rFonts w:eastAsia="@Arial Unicode MS"/>
        </w:rPr>
        <w:t xml:space="preserve">получат возможность приобрести базовые умения работы с </w:t>
      </w:r>
      <w:r>
        <w:rPr>
          <w:rStyle w:val="464"/>
          <w:rFonts w:eastAsia="@Arial Unicode MS"/>
        </w:rPr>
        <w:t xml:space="preserve">ИКТ-средствами</w:t>
      </w:r>
      <w:r>
        <w:rPr>
          <w:rStyle w:val="464"/>
          <w:rFonts w:eastAsia="@Arial Unicode MS"/>
        </w:rPr>
        <w:t xml:space="preserve">, поиска информации в электронных источниках и контролируемом Интернете, научатся создавать сообщения в виде текстов, аудио</w:t>
      </w:r>
      <w:r>
        <w:rPr>
          <w:rStyle w:val="464"/>
          <w:rFonts w:eastAsia="@Arial Unicode MS"/>
        </w:rPr>
        <w:noBreakHyphen/>
        <w:t xml:space="preserve"> и видеофрагментов, готовить и проводить небольшие презентации в поддержку собственных сообщений;</w:t>
      </w:r>
      <w:r/>
    </w:p>
    <w:p>
      <w:pPr>
        <w:contextualSpacing w:val="true"/>
        <w:ind w:firstLine="709"/>
        <w:jc w:val="both"/>
        <w:tabs>
          <w:tab w:val="left" w:pos="142" w:leader="none"/>
          <w:tab w:val="left" w:pos="624" w:leader="dot"/>
          <w:tab w:val="left" w:pos="709" w:leader="none"/>
        </w:tabs>
        <w:rPr>
          <w:rStyle w:val="464"/>
          <w:rFonts w:eastAsia="@Arial Unicode MS"/>
        </w:rPr>
      </w:pPr>
      <w:r>
        <w:rPr>
          <w:rStyle w:val="464"/>
          <w:rFonts w:eastAsia="@Arial Unicode MS"/>
        </w:rPr>
        <w:t xml:space="preserve">примут и освоят социальную роль обучающегося, для которой характерно развитие мотивов учебной деятельности и формирование личностного смысла учения, самостоятельности и личной ответственности за свои поступки, в том числе в информационной деятельности, на о</w:t>
      </w:r>
      <w:r>
        <w:rPr>
          <w:rFonts w:eastAsia="@Arial Unicode MS"/>
        </w:rPr>
        <w:t xml:space="preserve">снове представлений о нравственных нормах, социальной справедливости и свободе.</w:t>
      </w:r>
      <w:r/>
    </w:p>
    <w:p>
      <w:pPr>
        <w:pStyle w:val="461"/>
        <w:contextualSpacing w:val="true"/>
        <w:ind w:firstLine="709"/>
        <w:spacing w:lineRule="auto" w:line="240"/>
        <w:tabs>
          <w:tab w:val="left" w:pos="709" w:leader="none"/>
        </w:tabs>
        <w:rPr>
          <w:rFonts w:ascii="Times New Roman" w:hAnsi="Times New Roman"/>
          <w:color w:val="auto"/>
          <w:sz w:val="24"/>
          <w:szCs w:val="24"/>
        </w:rPr>
      </w:pPr>
      <w:r>
        <w:rPr>
          <w:rStyle w:val="464"/>
          <w:rFonts w:eastAsia="@Arial Unicode MS"/>
          <w:color w:val="auto"/>
          <w:sz w:val="24"/>
          <w:szCs w:val="24"/>
        </w:rPr>
        <w:t xml:space="preserve">В результате изучения курса выпускники заложат фундамент своей экологической и культурологической грамотности, получат возможность научиться соблюдать правила поведения в мире природы и людей, правила здорового образа жизни, освоят элементарные нормы адеква</w:t>
      </w:r>
      <w:r>
        <w:rPr>
          <w:rFonts w:eastAsia="@Arial Unicode MS"/>
          <w:color w:val="auto"/>
          <w:sz w:val="24"/>
          <w:szCs w:val="24"/>
        </w:rPr>
        <w:t xml:space="preserve">тного </w:t>
      </w:r>
      <w:r>
        <w:rPr>
          <w:rStyle w:val="464"/>
          <w:rFonts w:eastAsia="@Arial Unicode MS"/>
          <w:color w:val="auto"/>
          <w:sz w:val="24"/>
          <w:szCs w:val="24"/>
        </w:rPr>
        <w:t xml:space="preserve">природо</w:t>
      </w:r>
      <w:r>
        <w:rPr>
          <w:rStyle w:val="464"/>
          <w:rFonts w:eastAsia="@Arial Unicode MS"/>
          <w:color w:val="auto"/>
          <w:sz w:val="24"/>
          <w:szCs w:val="24"/>
        </w:rPr>
        <w:t xml:space="preserve">- и </w:t>
      </w:r>
      <w:r>
        <w:rPr>
          <w:rStyle w:val="464"/>
          <w:rFonts w:eastAsia="@Arial Unicode MS"/>
          <w:color w:val="auto"/>
          <w:sz w:val="24"/>
          <w:szCs w:val="24"/>
        </w:rPr>
        <w:t xml:space="preserve">культуросообразного</w:t>
      </w:r>
      <w:r>
        <w:rPr>
          <w:rStyle w:val="464"/>
          <w:rFonts w:eastAsia="@Arial Unicode MS"/>
          <w:color w:val="auto"/>
          <w:sz w:val="24"/>
          <w:szCs w:val="24"/>
        </w:rPr>
        <w:t xml:space="preserve"> поведения в окружающей природной и социальной среде.</w:t>
      </w:r>
      <w:r/>
    </w:p>
    <w:p>
      <w:pPr>
        <w:pStyle w:val="463"/>
        <w:contextualSpacing w:val="true"/>
        <w:ind w:firstLine="454"/>
        <w:jc w:val="both"/>
        <w:spacing w:lineRule="auto" w:line="240" w:after="0" w:before="0"/>
        <w:rPr>
          <w:rFonts w:ascii="Times New Roman" w:hAnsi="Times New Roman" w:cs="Times New Roman"/>
          <w:b/>
          <w:i w:val="false"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i w:val="false"/>
          <w:color w:val="auto"/>
          <w:sz w:val="24"/>
          <w:szCs w:val="24"/>
        </w:rPr>
        <w:t xml:space="preserve">Человек и природа</w:t>
      </w:r>
      <w:r/>
    </w:p>
    <w:p>
      <w:pPr>
        <w:pStyle w:val="461"/>
        <w:contextualSpacing w:val="true"/>
        <w:ind w:firstLine="454"/>
        <w:spacing w:lineRule="auto" w:line="240"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color w:val="auto"/>
          <w:sz w:val="24"/>
          <w:szCs w:val="24"/>
        </w:rPr>
        <w:t xml:space="preserve">Выпускник научится:</w:t>
      </w:r>
      <w:r/>
    </w:p>
    <w:p>
      <w:pPr>
        <w:pStyle w:val="467"/>
        <w:spacing w:lineRule="auto" w:line="240"/>
        <w:rPr>
          <w:sz w:val="24"/>
        </w:rPr>
      </w:pPr>
      <w:r>
        <w:rPr>
          <w:sz w:val="24"/>
        </w:rPr>
        <w:t xml:space="preserve">узнавать изученные объекты и явления живой и неживой природы;</w:t>
      </w:r>
      <w:r/>
    </w:p>
    <w:p>
      <w:pPr>
        <w:pStyle w:val="467"/>
        <w:spacing w:lineRule="auto" w:line="240"/>
        <w:rPr>
          <w:sz w:val="24"/>
        </w:rPr>
      </w:pPr>
      <w:r>
        <w:rPr>
          <w:spacing w:val="2"/>
          <w:sz w:val="24"/>
        </w:rPr>
        <w:t xml:space="preserve">описывать на основе предложенного плана изученные </w:t>
      </w:r>
      <w:r>
        <w:rPr>
          <w:sz w:val="24"/>
        </w:rPr>
        <w:t xml:space="preserve">объекты и явления живой и неживой природы, выделять их существенные признаки;</w:t>
      </w:r>
      <w:r/>
    </w:p>
    <w:p>
      <w:pPr>
        <w:pStyle w:val="467"/>
        <w:spacing w:lineRule="auto" w:line="240"/>
        <w:rPr>
          <w:sz w:val="24"/>
        </w:rPr>
      </w:pPr>
      <w:r>
        <w:rPr>
          <w:sz w:val="24"/>
        </w:rPr>
        <w:t xml:space="preserve">сравнивать объекты живой и неживой природы на основе внешних признаков или известных характерных </w:t>
      </w:r>
      <w:r>
        <w:rPr>
          <w:sz w:val="24"/>
        </w:rPr>
        <w:t xml:space="preserve">свойстви</w:t>
      </w:r>
      <w:r>
        <w:rPr>
          <w:sz w:val="24"/>
        </w:rPr>
        <w:t xml:space="preserve"> проводить простейшую классификацию изученных объектов природы;</w:t>
      </w:r>
      <w:r/>
    </w:p>
    <w:p>
      <w:pPr>
        <w:pStyle w:val="467"/>
        <w:spacing w:lineRule="auto" w:line="240"/>
        <w:rPr>
          <w:sz w:val="24"/>
        </w:rPr>
      </w:pPr>
      <w:r>
        <w:rPr>
          <w:sz w:val="24"/>
        </w:rPr>
        <w:t xml:space="preserve">проводить несложные наблюдения в окружающей среде и ставить опыты, используя простейшее лабораторное оборудование и измерительные приборы; следовать инструкциям</w:t>
      </w:r>
      <w:r/>
    </w:p>
    <w:p>
      <w:pPr>
        <w:pStyle w:val="467"/>
        <w:spacing w:lineRule="auto" w:line="240"/>
        <w:rPr>
          <w:sz w:val="24"/>
        </w:rPr>
      </w:pPr>
      <w:r>
        <w:rPr>
          <w:sz w:val="24"/>
        </w:rPr>
        <w:t xml:space="preserve">и правилам техники безопасности при проведении наблюдений и опытов;</w:t>
      </w:r>
      <w:r/>
    </w:p>
    <w:p>
      <w:pPr>
        <w:pStyle w:val="467"/>
        <w:spacing w:lineRule="auto" w:line="240"/>
        <w:rPr>
          <w:sz w:val="24"/>
        </w:rPr>
      </w:pPr>
      <w:r>
        <w:rPr>
          <w:sz w:val="24"/>
        </w:rPr>
        <w:t xml:space="preserve">использовать естественно­научные тексты (на бумажных </w:t>
      </w:r>
      <w:r>
        <w:rPr>
          <w:spacing w:val="2"/>
          <w:sz w:val="24"/>
        </w:rPr>
        <w:t xml:space="preserve">и электронных носителях, в том числе в контролируемом </w:t>
      </w:r>
      <w:r>
        <w:rPr>
          <w:sz w:val="24"/>
        </w:rPr>
        <w:t xml:space="preserve">Интернете) с целью поиска и извлечения информации, ответов на вопросы, объяснений, создания собственных устных или письменных высказываний;</w:t>
      </w:r>
      <w:r/>
    </w:p>
    <w:p>
      <w:pPr>
        <w:pStyle w:val="467"/>
        <w:spacing w:lineRule="auto" w:line="240"/>
        <w:rPr>
          <w:sz w:val="24"/>
        </w:rPr>
      </w:pPr>
      <w:r>
        <w:rPr>
          <w:sz w:val="24"/>
        </w:rPr>
        <w:t xml:space="preserve">использовать различные справочные издания (словарь по естествознанию, определитель растений и животных на основе иллюстраций, атлас карт, в том числе и компьютерные издания) для поиска необходимой информации;</w:t>
      </w:r>
      <w:r/>
    </w:p>
    <w:p>
      <w:pPr>
        <w:pStyle w:val="467"/>
        <w:spacing w:lineRule="auto" w:line="240"/>
        <w:rPr>
          <w:sz w:val="24"/>
        </w:rPr>
      </w:pPr>
      <w:r>
        <w:rPr>
          <w:spacing w:val="2"/>
          <w:sz w:val="24"/>
        </w:rPr>
        <w:t xml:space="preserve">использовать готовые модели (глобус, карту, план) для </w:t>
      </w:r>
      <w:r>
        <w:rPr>
          <w:sz w:val="24"/>
        </w:rPr>
        <w:t xml:space="preserve">объяснения явлений или описания свойств объектов;</w:t>
      </w:r>
      <w:r/>
    </w:p>
    <w:p>
      <w:pPr>
        <w:pStyle w:val="467"/>
        <w:spacing w:lineRule="auto" w:line="240"/>
        <w:rPr>
          <w:sz w:val="24"/>
        </w:rPr>
      </w:pPr>
      <w:r>
        <w:rPr>
          <w:spacing w:val="2"/>
          <w:sz w:val="24"/>
        </w:rPr>
        <w:t xml:space="preserve">обнаруживать простейшие взаимосвязи между живой и </w:t>
      </w:r>
      <w:r>
        <w:rPr>
          <w:sz w:val="24"/>
        </w:rPr>
        <w:t xml:space="preserve">неживой природой, взаимосвязи в живой природе; использовать их для объяснения необходимости бережного отношения к природе;</w:t>
      </w:r>
      <w:r/>
    </w:p>
    <w:p>
      <w:pPr>
        <w:pStyle w:val="467"/>
        <w:spacing w:lineRule="auto" w:line="240"/>
        <w:rPr>
          <w:sz w:val="24"/>
        </w:rPr>
      </w:pPr>
      <w:r>
        <w:rPr>
          <w:sz w:val="24"/>
        </w:rPr>
        <w:t xml:space="preserve">определять характер взаимоотношений человека и природы, находить примеры влияния этих отношений на природные объекты, здоровье и безопасность человека;</w:t>
      </w:r>
      <w:r/>
    </w:p>
    <w:p>
      <w:pPr>
        <w:pStyle w:val="467"/>
        <w:spacing w:lineRule="auto" w:line="240"/>
        <w:rPr>
          <w:sz w:val="24"/>
        </w:rPr>
      </w:pPr>
      <w:r>
        <w:rPr>
          <w:spacing w:val="0"/>
          <w:sz w:val="24"/>
        </w:rPr>
        <w:t xml:space="preserve">понимать необходимость здорового образа жизни, со</w:t>
      </w:r>
      <w:r>
        <w:rPr>
          <w:sz w:val="24"/>
        </w:rPr>
        <w:t xml:space="preserve">блю</w:t>
      </w:r>
      <w:r>
        <w:rPr>
          <w:spacing w:val="2"/>
          <w:sz w:val="24"/>
        </w:rPr>
        <w:t xml:space="preserve">дения правил безопасного поведения; использовать знания</w:t>
      </w:r>
      <w:r>
        <w:rPr>
          <w:spacing w:val="2"/>
          <w:sz w:val="24"/>
        </w:rPr>
        <w:t xml:space="preserve"> </w:t>
      </w:r>
      <w:r>
        <w:rPr>
          <w:spacing w:val="2"/>
          <w:sz w:val="24"/>
        </w:rPr>
        <w:t xml:space="preserve">о строении и функционировании организма человека для</w:t>
      </w:r>
      <w:r>
        <w:rPr>
          <w:spacing w:val="2"/>
          <w:sz w:val="24"/>
        </w:rPr>
        <w:t xml:space="preserve"> </w:t>
      </w:r>
      <w:r>
        <w:rPr>
          <w:sz w:val="24"/>
        </w:rPr>
        <w:t xml:space="preserve">сохранения и укрепления своего здоровья.</w:t>
      </w:r>
      <w:r/>
    </w:p>
    <w:p>
      <w:pPr>
        <w:pStyle w:val="468"/>
        <w:contextualSpacing w:val="true"/>
        <w:ind w:firstLine="454"/>
        <w:spacing w:lineRule="auto" w:line="240"/>
        <w:rPr>
          <w:rFonts w:ascii="Times New Roman" w:hAnsi="Times New Roman"/>
          <w:b/>
          <w:i w:val="false"/>
          <w:color w:val="auto"/>
          <w:sz w:val="24"/>
          <w:szCs w:val="24"/>
        </w:rPr>
      </w:pPr>
      <w:r>
        <w:rPr>
          <w:rFonts w:ascii="Times New Roman" w:hAnsi="Times New Roman"/>
          <w:b/>
          <w:i w:val="false"/>
          <w:color w:val="auto"/>
          <w:sz w:val="24"/>
          <w:szCs w:val="24"/>
        </w:rPr>
        <w:t xml:space="preserve">Выпускник получит возможность научиться:</w:t>
      </w:r>
      <w:r/>
    </w:p>
    <w:p>
      <w:pPr>
        <w:pStyle w:val="467"/>
        <w:spacing w:lineRule="auto" w:line="240"/>
        <w:rPr>
          <w:sz w:val="24"/>
        </w:rPr>
      </w:pPr>
      <w:r>
        <w:rPr>
          <w:sz w:val="24"/>
        </w:rPr>
        <w:t xml:space="preserve">использовать при проведении практических работ инструменты ИКТ (фото</w:t>
      </w:r>
      <w:r>
        <w:rPr>
          <w:sz w:val="24"/>
        </w:rPr>
        <w:noBreakHyphen/>
        <w:t xml:space="preserve"> и видеокамеру, микрофон и</w:t>
      </w:r>
      <w:r>
        <w:rPr>
          <w:sz w:val="24"/>
        </w:rPr>
        <w:t xml:space="preserve"> </w:t>
      </w:r>
      <w:r>
        <w:rPr>
          <w:sz w:val="24"/>
        </w:rPr>
        <w:t xml:space="preserve">др.) для записи и обработки информации, готовить небольшие презентации по результатам наблюдений и опытов;</w:t>
      </w:r>
      <w:r/>
    </w:p>
    <w:p>
      <w:pPr>
        <w:pStyle w:val="467"/>
        <w:spacing w:lineRule="auto" w:line="240"/>
        <w:rPr>
          <w:sz w:val="24"/>
        </w:rPr>
      </w:pPr>
      <w:r>
        <w:rPr>
          <w:sz w:val="24"/>
        </w:rPr>
        <w:t xml:space="preserve">моделировать объекты и отдельные процессы реального мира с использованием виртуальных лабораторий и механизмов, собранных из конструктора;</w:t>
      </w:r>
      <w:r/>
    </w:p>
    <w:p>
      <w:pPr>
        <w:pStyle w:val="467"/>
        <w:spacing w:lineRule="auto" w:line="240"/>
        <w:rPr>
          <w:spacing w:val="-1"/>
          <w:sz w:val="24"/>
        </w:rPr>
      </w:pPr>
      <w:r>
        <w:rPr>
          <w:sz w:val="24"/>
        </w:rPr>
        <w:t xml:space="preserve">осознавать ценность природы и необходимость нести </w:t>
      </w:r>
      <w:r>
        <w:rPr>
          <w:spacing w:val="-1"/>
          <w:sz w:val="24"/>
        </w:rPr>
        <w:t xml:space="preserve">ответственность за её сохранение, соблюдать правила </w:t>
      </w:r>
      <w:r>
        <w:rPr>
          <w:spacing w:val="-1"/>
          <w:sz w:val="24"/>
        </w:rPr>
        <w:t xml:space="preserve">экологичного</w:t>
      </w:r>
      <w:r>
        <w:rPr>
          <w:spacing w:val="-1"/>
          <w:sz w:val="24"/>
        </w:rPr>
        <w:t xml:space="preserve"> поведения в школе и в быту (раздельный сбор мусора, экономия воды и электроэнергии) и природной среде;</w:t>
      </w:r>
      <w:r/>
    </w:p>
    <w:p>
      <w:pPr>
        <w:pStyle w:val="467"/>
        <w:spacing w:lineRule="auto" w:line="240"/>
        <w:rPr>
          <w:sz w:val="24"/>
        </w:rPr>
      </w:pPr>
      <w:r>
        <w:rPr>
          <w:spacing w:val="2"/>
          <w:sz w:val="24"/>
        </w:rPr>
        <w:t xml:space="preserve">пользоваться простыми навыками самоконтроля са</w:t>
      </w:r>
      <w:r>
        <w:rPr>
          <w:sz w:val="24"/>
        </w:rPr>
        <w:t xml:space="preserve">мочувствия для сохранения здоровья; осознанно соблюдать режим дня, правила рационального питания и личной гигиены;</w:t>
      </w:r>
      <w:r/>
    </w:p>
    <w:p>
      <w:pPr>
        <w:pStyle w:val="467"/>
        <w:spacing w:lineRule="auto" w:line="240"/>
        <w:rPr>
          <w:sz w:val="24"/>
        </w:rPr>
      </w:pPr>
      <w:r>
        <w:rPr>
          <w:sz w:val="24"/>
        </w:rPr>
        <w:t xml:space="preserve">выполнять правила безопасного поведения в доме, на </w:t>
      </w:r>
      <w:r>
        <w:rPr>
          <w:spacing w:val="2"/>
          <w:sz w:val="24"/>
        </w:rPr>
        <w:t xml:space="preserve">улице, природной среде, оказывать первую помощь при</w:t>
      </w:r>
      <w:r>
        <w:rPr>
          <w:spacing w:val="2"/>
          <w:sz w:val="24"/>
        </w:rPr>
        <w:t xml:space="preserve"> </w:t>
      </w:r>
      <w:r>
        <w:rPr>
          <w:sz w:val="24"/>
        </w:rPr>
        <w:t xml:space="preserve">несложных несчастных случаях;</w:t>
      </w:r>
      <w:r/>
    </w:p>
    <w:p>
      <w:pPr>
        <w:pStyle w:val="467"/>
        <w:spacing w:lineRule="auto" w:line="240"/>
        <w:rPr>
          <w:sz w:val="24"/>
        </w:rPr>
      </w:pPr>
      <w:r>
        <w:rPr>
          <w:spacing w:val="2"/>
          <w:sz w:val="24"/>
        </w:rPr>
        <w:t xml:space="preserve">планировать, контролировать и оценивать учебные </w:t>
      </w:r>
      <w:r>
        <w:rPr>
          <w:sz w:val="24"/>
        </w:rPr>
        <w:t xml:space="preserve">действия в процессе познания окружающего мира в соответствии с поставленной задачей и условиями её реализации.</w:t>
      </w:r>
      <w:r/>
    </w:p>
    <w:p>
      <w:pPr>
        <w:pStyle w:val="463"/>
        <w:contextualSpacing w:val="true"/>
        <w:ind w:firstLine="454"/>
        <w:jc w:val="both"/>
        <w:spacing w:lineRule="auto" w:line="240" w:after="0" w:before="0"/>
        <w:rPr>
          <w:rFonts w:ascii="Times New Roman" w:hAnsi="Times New Roman" w:cs="Times New Roman"/>
          <w:b/>
          <w:i w:val="false"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i w:val="false"/>
          <w:color w:val="auto"/>
          <w:sz w:val="24"/>
          <w:szCs w:val="24"/>
        </w:rPr>
        <w:t xml:space="preserve">Человек и общество</w:t>
      </w:r>
      <w:r/>
    </w:p>
    <w:p>
      <w:pPr>
        <w:pStyle w:val="461"/>
        <w:contextualSpacing w:val="true"/>
        <w:ind w:firstLine="454"/>
        <w:spacing w:lineRule="auto" w:line="240"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color w:val="auto"/>
          <w:sz w:val="24"/>
          <w:szCs w:val="24"/>
        </w:rPr>
        <w:t xml:space="preserve">Выпускник научится:</w:t>
      </w:r>
      <w:r/>
    </w:p>
    <w:p>
      <w:pPr>
        <w:pStyle w:val="467"/>
        <w:spacing w:lineRule="auto" w:line="240"/>
        <w:rPr>
          <w:sz w:val="24"/>
        </w:rPr>
      </w:pPr>
      <w:r>
        <w:rPr>
          <w:sz w:val="24"/>
        </w:rPr>
        <w:t xml:space="preserve">узнавать государственную символику Российской Феде</w:t>
      </w:r>
      <w:r>
        <w:rPr>
          <w:spacing w:val="2"/>
          <w:sz w:val="24"/>
        </w:rPr>
        <w:t xml:space="preserve">рации и своего региона; описывать достопримечательности столицы и родного края; находить на карте мира Россий</w:t>
      </w:r>
      <w:r>
        <w:rPr>
          <w:sz w:val="24"/>
        </w:rPr>
        <w:t xml:space="preserve">скую Федерацию, на карте России Москву, свой регион и его главный город;</w:t>
      </w:r>
      <w:r/>
    </w:p>
    <w:p>
      <w:pPr>
        <w:pStyle w:val="467"/>
        <w:spacing w:lineRule="auto" w:line="240"/>
        <w:rPr>
          <w:spacing w:val="0"/>
          <w:sz w:val="24"/>
        </w:rPr>
      </w:pPr>
      <w:r>
        <w:rPr>
          <w:sz w:val="24"/>
        </w:rPr>
        <w:t xml:space="preserve">различать прошлое, настоящее, будущее; соотносить из</w:t>
      </w:r>
      <w:r>
        <w:rPr>
          <w:spacing w:val="0"/>
          <w:sz w:val="24"/>
        </w:rPr>
        <w:t xml:space="preserve">ученные исторические события с датами, конкретную дату с веком; находить место изученных событий на «ленте времени»;</w:t>
      </w:r>
      <w:r/>
    </w:p>
    <w:p>
      <w:pPr>
        <w:pStyle w:val="467"/>
        <w:spacing w:lineRule="auto" w:line="240"/>
        <w:rPr>
          <w:sz w:val="24"/>
        </w:rPr>
      </w:pPr>
      <w:r>
        <w:rPr>
          <w:spacing w:val="2"/>
          <w:sz w:val="24"/>
        </w:rPr>
        <w:t xml:space="preserve">используя дополнительные источники информации (на </w:t>
      </w:r>
      <w:r>
        <w:rPr>
          <w:sz w:val="24"/>
        </w:rPr>
        <w:t xml:space="preserve">бумажных и электронных носителях, в том числе в контролируемом Интернете), находить факты, относящиеся к образу жизни, обычаям и верованиям своих предков; на основе имеющихся знаний отличать реальные исторические факты от вымыслов;</w:t>
      </w:r>
      <w:r/>
    </w:p>
    <w:p>
      <w:pPr>
        <w:pStyle w:val="467"/>
        <w:spacing w:lineRule="auto" w:line="240"/>
        <w:rPr>
          <w:sz w:val="24"/>
        </w:rPr>
      </w:pPr>
      <w:r>
        <w:rPr>
          <w:spacing w:val="2"/>
          <w:sz w:val="24"/>
        </w:rPr>
        <w:t xml:space="preserve">оценивать характер взаимоотношений людей в различ</w:t>
      </w:r>
      <w:r>
        <w:rPr>
          <w:sz w:val="24"/>
        </w:rPr>
        <w:t xml:space="preserve">ных социальных группах (семья, группа сверстников, этнос), </w:t>
      </w:r>
      <w:r>
        <w:rPr>
          <w:spacing w:val="2"/>
          <w:sz w:val="24"/>
        </w:rPr>
        <w:t xml:space="preserve">в том числе с позиции развития этических чувств, добро</w:t>
      </w:r>
      <w:r>
        <w:rPr>
          <w:sz w:val="24"/>
        </w:rPr>
        <w:t xml:space="preserve">желательности и </w:t>
      </w:r>
      <w:r>
        <w:rPr>
          <w:sz w:val="24"/>
        </w:rPr>
        <w:t xml:space="preserve">эмоционально­нравственной</w:t>
      </w:r>
      <w:r>
        <w:rPr>
          <w:sz w:val="24"/>
        </w:rPr>
        <w:t xml:space="preserve"> отзывчивости, понимания чу</w:t>
      </w:r>
      <w:r>
        <w:rPr>
          <w:sz w:val="24"/>
        </w:rPr>
        <w:t xml:space="preserve">вств др</w:t>
      </w:r>
      <w:r>
        <w:rPr>
          <w:sz w:val="24"/>
        </w:rPr>
        <w:t xml:space="preserve">угих людей и сопереживания им;</w:t>
      </w:r>
      <w:r/>
    </w:p>
    <w:p>
      <w:pPr>
        <w:pStyle w:val="467"/>
        <w:spacing w:lineRule="auto" w:line="240"/>
        <w:rPr>
          <w:sz w:val="24"/>
        </w:rPr>
      </w:pPr>
      <w:r>
        <w:rPr>
          <w:spacing w:val="2"/>
          <w:sz w:val="24"/>
        </w:rPr>
        <w:t xml:space="preserve">использовать различные справочные издания (словари, </w:t>
      </w:r>
      <w:r>
        <w:rPr>
          <w:sz w:val="24"/>
        </w:rPr>
        <w:t xml:space="preserve">энциклопедии) и детскую литературу о человеке и обществе </w:t>
      </w:r>
      <w:r>
        <w:rPr>
          <w:spacing w:val="2"/>
          <w:sz w:val="24"/>
        </w:rPr>
        <w:t xml:space="preserve">с целью поиска информации, ответов на вопросы, объяснений, для создания собственных устных или письменных</w:t>
      </w:r>
      <w:r>
        <w:rPr>
          <w:spacing w:val="2"/>
          <w:sz w:val="24"/>
        </w:rPr>
        <w:t xml:space="preserve"> </w:t>
      </w:r>
      <w:r>
        <w:rPr>
          <w:sz w:val="24"/>
        </w:rPr>
        <w:t xml:space="preserve">высказываний.</w:t>
      </w:r>
      <w:r/>
    </w:p>
    <w:p>
      <w:pPr>
        <w:pStyle w:val="468"/>
        <w:contextualSpacing w:val="true"/>
        <w:ind w:firstLine="454"/>
        <w:spacing w:lineRule="auto" w:line="240"/>
        <w:rPr>
          <w:rFonts w:ascii="Times New Roman" w:hAnsi="Times New Roman"/>
          <w:b/>
          <w:i w:val="false"/>
          <w:color w:val="auto"/>
          <w:sz w:val="24"/>
          <w:szCs w:val="24"/>
        </w:rPr>
      </w:pPr>
      <w:r>
        <w:rPr>
          <w:rFonts w:ascii="Times New Roman" w:hAnsi="Times New Roman"/>
          <w:b/>
          <w:i w:val="false"/>
          <w:color w:val="auto"/>
          <w:sz w:val="24"/>
          <w:szCs w:val="24"/>
        </w:rPr>
        <w:t xml:space="preserve">Выпускник получит возможность научиться:</w:t>
      </w:r>
      <w:r/>
    </w:p>
    <w:p>
      <w:pPr>
        <w:pStyle w:val="467"/>
        <w:spacing w:lineRule="auto" w:line="240"/>
        <w:rPr>
          <w:sz w:val="24"/>
        </w:rPr>
      </w:pPr>
      <w:r>
        <w:rPr>
          <w:sz w:val="24"/>
        </w:rPr>
        <w:t xml:space="preserve">осознавать свою неразрывную связь с разнообразными окружающими социальными группами;</w:t>
      </w:r>
      <w:r/>
    </w:p>
    <w:p>
      <w:pPr>
        <w:pStyle w:val="467"/>
        <w:spacing w:lineRule="auto" w:line="240"/>
        <w:rPr>
          <w:sz w:val="24"/>
        </w:rPr>
      </w:pPr>
      <w:r>
        <w:rPr>
          <w:sz w:val="24"/>
        </w:rPr>
        <w:t xml:space="preserve">ориентироваться в важнейших для страны и личности событиях и фактах прошлого и настоящего; оценивать их возможное влияние на будущее, приобретая тем самым чувство исторической перспективы;</w:t>
      </w:r>
      <w:r/>
    </w:p>
    <w:p>
      <w:pPr>
        <w:pStyle w:val="467"/>
        <w:spacing w:lineRule="auto" w:line="240"/>
        <w:rPr>
          <w:sz w:val="24"/>
        </w:rPr>
      </w:pPr>
      <w:r>
        <w:rPr>
          <w:spacing w:val="2"/>
          <w:sz w:val="24"/>
        </w:rPr>
        <w:t xml:space="preserve">наблюдать и описывать проявления богатства вну</w:t>
      </w:r>
      <w:r>
        <w:rPr>
          <w:sz w:val="24"/>
        </w:rPr>
        <w:t xml:space="preserve">треннего мира человека в его созидательной деятельности на благо семьи, в интересах  образовательной организации, социума, этноса, страны;</w:t>
      </w:r>
      <w:r/>
    </w:p>
    <w:p>
      <w:pPr>
        <w:pStyle w:val="467"/>
        <w:spacing w:lineRule="auto" w:line="240"/>
        <w:rPr>
          <w:spacing w:val="0"/>
          <w:sz w:val="24"/>
        </w:rPr>
      </w:pPr>
      <w:r>
        <w:rPr>
          <w:spacing w:val="0"/>
          <w:sz w:val="24"/>
        </w:rPr>
        <w:t xml:space="preserve">проявлять уважение и готовность выполнять совместно установленные договорённости и правила, в том числе правила общения </w:t>
      </w:r>
      <w:r>
        <w:rPr>
          <w:spacing w:val="0"/>
          <w:sz w:val="24"/>
        </w:rPr>
        <w:t xml:space="preserve">со</w:t>
      </w:r>
      <w:r>
        <w:rPr>
          <w:spacing w:val="0"/>
          <w:sz w:val="24"/>
        </w:rPr>
        <w:t xml:space="preserve"> взрослыми и сверстниками в официальной обстановке; участвовать в коллективной коммуника</w:t>
      </w:r>
      <w:r>
        <w:rPr>
          <w:sz w:val="24"/>
        </w:rPr>
        <w:t xml:space="preserve">тивной деятельности в информационной образовательной </w:t>
      </w:r>
      <w:r>
        <w:rPr>
          <w:spacing w:val="0"/>
          <w:sz w:val="24"/>
        </w:rPr>
        <w:t xml:space="preserve">среде;</w:t>
      </w:r>
      <w:r/>
    </w:p>
    <w:p>
      <w:pPr>
        <w:pStyle w:val="467"/>
        <w:spacing w:lineRule="auto" w:line="240"/>
        <w:rPr>
          <w:sz w:val="24"/>
        </w:rPr>
      </w:pPr>
      <w:r>
        <w:rPr>
          <w:spacing w:val="2"/>
          <w:sz w:val="24"/>
        </w:rPr>
        <w:t xml:space="preserve">определять общую цель в совместной деятельности </w:t>
      </w:r>
      <w:r>
        <w:rPr>
          <w:sz w:val="24"/>
        </w:rPr>
        <w:t xml:space="preserve">и пути её достижения; договариваться о распределении функций и ролей; осуществлять взаимный контроль в совместной деятельности; адекватно оценивать собственное поведение и поведение окружающих.</w:t>
      </w:r>
      <w:r/>
    </w:p>
    <w:p>
      <w:pPr>
        <w:rPr>
          <w:b/>
          <w:u w:val="single"/>
        </w:rPr>
      </w:pPr>
      <w:r>
        <w:rPr>
          <w:b/>
          <w:u w:val="single"/>
        </w:rPr>
      </w:r>
      <w:r/>
    </w:p>
    <w:p>
      <w:pPr>
        <w:rPr>
          <w:b/>
          <w:u w:val="single"/>
        </w:rPr>
      </w:pPr>
      <w:r>
        <w:rPr>
          <w:b/>
          <w:u w:val="single"/>
        </w:rPr>
      </w:r>
      <w:r/>
    </w:p>
    <w:p>
      <w:pPr>
        <w:rPr>
          <w:b/>
          <w:u w:val="single"/>
        </w:rPr>
      </w:pPr>
      <w:r>
        <w:rPr>
          <w:b/>
          <w:u w:val="single"/>
        </w:rPr>
      </w:r>
      <w:r/>
    </w:p>
    <w:p>
      <w:pPr>
        <w:rPr>
          <w:b/>
          <w:u w:val="single"/>
        </w:rPr>
      </w:pPr>
      <w:r>
        <w:rPr>
          <w:b/>
          <w:u w:val="single"/>
        </w:rPr>
      </w:r>
      <w:r/>
    </w:p>
    <w:p>
      <w:pPr>
        <w:ind w:firstLine="360"/>
        <w:spacing w:lineRule="auto" w:line="276"/>
        <w:rPr>
          <w:b/>
          <w:bCs/>
        </w:rPr>
      </w:pPr>
      <w:r>
        <w:rPr>
          <w:b/>
        </w:rPr>
        <w:t xml:space="preserve">3.</w:t>
      </w:r>
      <w:r>
        <w:rPr>
          <w:b/>
        </w:rPr>
        <w:t xml:space="preserve">Содержание учебно</w:t>
      </w:r>
      <w:r>
        <w:rPr>
          <w:b/>
        </w:rPr>
        <w:t xml:space="preserve">й программы</w:t>
      </w:r>
      <w:r>
        <w:rPr>
          <w:b/>
          <w:bCs/>
        </w:rPr>
        <w:t xml:space="preserve"> </w:t>
      </w:r>
      <w:r/>
    </w:p>
    <w:p>
      <w:pPr>
        <w:jc w:val="center"/>
        <w:rPr>
          <w:b/>
        </w:rPr>
      </w:pPr>
      <w:r>
        <w:rPr>
          <w:b/>
        </w:rPr>
      </w:r>
      <w:r/>
    </w:p>
    <w:p>
      <w:pPr>
        <w:jc w:val="center"/>
        <w:rPr>
          <w:b/>
        </w:rPr>
      </w:pPr>
      <w:r>
        <w:rPr>
          <w:b/>
        </w:rPr>
        <w:t xml:space="preserve">1 класс (66 ч)</w:t>
      </w:r>
      <w:r/>
    </w:p>
    <w:p>
      <w:pPr>
        <w:ind w:firstLine="708"/>
        <w:rPr>
          <w:b/>
          <w:u w:val="single"/>
        </w:rPr>
      </w:pPr>
      <w:r>
        <w:rPr>
          <w:b/>
          <w:u w:val="single"/>
        </w:rPr>
        <w:t xml:space="preserve">Пришла пора учиться </w:t>
      </w:r>
      <w:r/>
    </w:p>
    <w:p>
      <w:pPr>
        <w:ind w:firstLine="708"/>
      </w:pPr>
      <w:r>
        <w:t xml:space="preserve">Что изучает предмет «Окружающий мир». </w:t>
      </w:r>
      <w:r/>
    </w:p>
    <w:p>
      <w:pPr>
        <w:ind w:firstLine="708"/>
      </w:pPr>
      <w:r>
        <w:t xml:space="preserve">Ты и твоё имя. Ты учи</w:t>
      </w:r>
      <w:r>
        <w:t xml:space="preserve">шься в школе. Устройство школь</w:t>
      </w:r>
      <w:r>
        <w:t xml:space="preserve">ного здания. Занятия в школе. Правила поведения в школе. Профессии работников школы. Взаимоотнош</w:t>
      </w:r>
      <w:r>
        <w:t xml:space="preserve">ения учитель-ученик, ученик-</w:t>
      </w:r>
      <w:r>
        <w:t xml:space="preserve">ученик. Не</w:t>
      </w:r>
      <w:r>
        <w:t xml:space="preserve">обходимость бережного отно</w:t>
      </w:r>
      <w:r>
        <w:t xml:space="preserve">шения к школьному имуществу. </w:t>
      </w:r>
      <w:r/>
    </w:p>
    <w:p>
      <w:pPr>
        <w:ind w:firstLine="708"/>
      </w:pPr>
      <w:r>
        <w:t xml:space="preserve">Во дворе школы. Устройство школьного двора. Дорога в школу. Основные правила безопасного поведения на улице. Твой распорядок дня.</w:t>
      </w:r>
      <w:r/>
    </w:p>
    <w:p>
      <w:pPr>
        <w:ind w:firstLine="708"/>
      </w:pPr>
      <w:r/>
      <w:r/>
    </w:p>
    <w:p>
      <w:pPr>
        <w:ind w:firstLine="708"/>
        <w:rPr>
          <w:b/>
          <w:u w:val="single"/>
        </w:rPr>
      </w:pPr>
      <w:r>
        <w:rPr>
          <w:b/>
          <w:u w:val="single"/>
        </w:rPr>
        <w:t xml:space="preserve">Человек </w:t>
      </w:r>
      <w:r/>
    </w:p>
    <w:p>
      <w:pPr>
        <w:ind w:firstLine="708"/>
      </w:pPr>
      <w:r>
        <w:t xml:space="preserve">Как развивается челов</w:t>
      </w:r>
      <w:r>
        <w:t xml:space="preserve">ек: младенец, дошкольник, млад</w:t>
      </w:r>
      <w:r>
        <w:t xml:space="preserve">ший школьник, подросток, взрослый, старый. Основные особенности каждого возрастного периода. </w:t>
      </w:r>
      <w:r/>
    </w:p>
    <w:p>
      <w:pPr>
        <w:ind w:firstLine="708"/>
      </w:pPr>
      <w:r>
        <w:t xml:space="preserve">Как человек воспринимает окружающий мир. Органы чувств человека: глаза, нос, уши, язык, кожа и их значение. </w:t>
      </w:r>
      <w:r/>
    </w:p>
    <w:p>
      <w:pPr>
        <w:ind w:firstLine="708"/>
      </w:pPr>
      <w:r>
        <w:t xml:space="preserve">Человеку важно быть зд</w:t>
      </w:r>
      <w:r>
        <w:t xml:space="preserve">оровым. Основные части тела че</w:t>
      </w:r>
      <w:r>
        <w:t xml:space="preserve">ловека: голова, шея, туловище, руки, ноги. Элементарные правила личной гигиены. </w:t>
      </w:r>
      <w:r>
        <w:t xml:space="preserve">Осанка. Основные условия здоро</w:t>
      </w:r>
      <w:r>
        <w:t xml:space="preserve">вого образа жизни: правильное питание, соответствующая погоде одежда, закаливани</w:t>
      </w:r>
      <w:r>
        <w:t xml:space="preserve">е, занятия физкультурой и спор</w:t>
      </w:r>
      <w:r>
        <w:t xml:space="preserve">том. Предупреждение инфекционных заболеваний. </w:t>
      </w:r>
      <w:r/>
    </w:p>
    <w:p>
      <w:pPr>
        <w:ind w:firstLine="708"/>
      </w:pPr>
      <w:r>
        <w:t xml:space="preserve">Эмоциональные состоя</w:t>
      </w:r>
      <w:r>
        <w:t xml:space="preserve">ния от восприятия явлений окру</w:t>
      </w:r>
      <w:r>
        <w:t xml:space="preserve">жающего мира: грусть, веселье, злость, испуг, спокойствие, удивление и т. п. Способн</w:t>
      </w:r>
      <w:r>
        <w:t xml:space="preserve">ость замечать эмоциональные со</w:t>
      </w:r>
      <w:r>
        <w:t xml:space="preserve">стояния окружающих людей, сопереживать им. Первые представления о самонаблюд</w:t>
      </w:r>
      <w:r>
        <w:t xml:space="preserve">ении и самоконтроле. Значе</w:t>
      </w:r>
      <w:r>
        <w:t xml:space="preserve">ние внимательности и наблюдательности в жизни человека.</w:t>
      </w:r>
      <w:r/>
    </w:p>
    <w:p>
      <w:pPr>
        <w:ind w:firstLine="708"/>
      </w:pPr>
      <w:r/>
      <w:r/>
    </w:p>
    <w:p>
      <w:pPr>
        <w:ind w:firstLine="708"/>
        <w:rPr>
          <w:b/>
          <w:u w:val="single"/>
        </w:rPr>
      </w:pPr>
      <w:r>
        <w:rPr>
          <w:b/>
          <w:u w:val="single"/>
        </w:rPr>
        <w:t xml:space="preserve">Природа в жизни человека </w:t>
      </w:r>
      <w:r/>
    </w:p>
    <w:p>
      <w:pPr>
        <w:ind w:firstLine="708"/>
      </w:pPr>
      <w:r>
        <w:t xml:space="preserve">Природа живая и неживая. Явления природы. Первые представления о воде и воздухе. </w:t>
      </w:r>
      <w:r/>
    </w:p>
    <w:p>
      <w:pPr>
        <w:ind w:firstLine="708"/>
      </w:pPr>
      <w:r>
        <w:t xml:space="preserve">Времена года. Временн</w:t>
      </w:r>
      <w:r>
        <w:t xml:space="preserve">ые периоды: год, месяц, неделя, сутки. Общее представление о сезонных ритмах. Особенн</w:t>
      </w:r>
      <w:r>
        <w:t xml:space="preserve">о</w:t>
      </w:r>
      <w:r>
        <w:t xml:space="preserve">сти погоды в разные времена года. Сезонные изменения в жизни растений и животных. </w:t>
      </w:r>
      <w:r/>
    </w:p>
    <w:p>
      <w:pPr>
        <w:ind w:firstLine="708"/>
      </w:pPr>
      <w:r>
        <w:t xml:space="preserve">Мир растений. Строение</w:t>
      </w:r>
      <w:r>
        <w:t xml:space="preserve"> растения (на примере цветково</w:t>
      </w:r>
      <w:r>
        <w:t xml:space="preserve">го): корень, стебель, лист</w:t>
      </w:r>
      <w:r>
        <w:t xml:space="preserve">, цветок, плод с семенами. Жиз</w:t>
      </w:r>
      <w:r>
        <w:t xml:space="preserve">ненные формы растений: де</w:t>
      </w:r>
      <w:r>
        <w:t xml:space="preserve">ревья, кустарники, травы. Лист</w:t>
      </w:r>
      <w:r>
        <w:t xml:space="preserve">венные и хвойные растения. Дикорастущие и культурные растения. Ядовитые растения. </w:t>
      </w:r>
      <w:r/>
    </w:p>
    <w:p>
      <w:pPr>
        <w:ind w:firstLine="708"/>
      </w:pPr>
      <w:r>
        <w:t xml:space="preserve">Как развивается растение. Условия жизни растений: свет, тепло, вода, воздух, почва. Комнатные растения, уход за ними. Значение комнатных растений в жизни человека. </w:t>
      </w:r>
      <w:r/>
    </w:p>
    <w:p>
      <w:pPr>
        <w:ind w:firstLine="708"/>
      </w:pPr>
      <w:r>
        <w:t xml:space="preserve">Мир животных. Где жи</w:t>
      </w:r>
      <w:r>
        <w:t xml:space="preserve">вут животные. Строение и разно</w:t>
      </w:r>
      <w:r>
        <w:t xml:space="preserve">образие животных: нас</w:t>
      </w:r>
      <w:r>
        <w:t xml:space="preserve">екомые, рыбы, земноводные, пре</w:t>
      </w:r>
      <w:r>
        <w:t xml:space="preserve">смыкающиеся, птицы, з</w:t>
      </w:r>
      <w:r>
        <w:t xml:space="preserve">вери. Движение и питание живот</w:t>
      </w:r>
      <w:r>
        <w:t xml:space="preserve">ных. Что необходимо </w:t>
      </w:r>
      <w:r>
        <w:t xml:space="preserve">животным для жизни. Дикие и до</w:t>
      </w:r>
      <w:r>
        <w:t xml:space="preserve">машние животные. Уход за домашними животными. Значение домашних животных в жизни человека. </w:t>
      </w:r>
      <w:r/>
    </w:p>
    <w:p>
      <w:pPr>
        <w:ind w:firstLine="708"/>
      </w:pPr>
      <w:r>
        <w:t xml:space="preserve">Необходимость бережн</w:t>
      </w:r>
      <w:r>
        <w:t xml:space="preserve">ого отношения к растениям и жи</w:t>
      </w:r>
      <w:r>
        <w:t xml:space="preserve">вотным. Редкие растения и животные, их охрана. Красная книга.</w:t>
      </w:r>
      <w:r/>
    </w:p>
    <w:p>
      <w:r/>
      <w:r/>
    </w:p>
    <w:p>
      <w:pPr>
        <w:ind w:firstLine="708"/>
        <w:rPr>
          <w:b/>
          <w:u w:val="single"/>
        </w:rPr>
      </w:pPr>
      <w:r>
        <w:rPr>
          <w:b/>
          <w:u w:val="single"/>
        </w:rPr>
        <w:t xml:space="preserve">Челов</w:t>
      </w:r>
      <w:r>
        <w:rPr>
          <w:b/>
          <w:u w:val="single"/>
        </w:rPr>
        <w:t xml:space="preserve">ек среди людей</w:t>
      </w:r>
      <w:r>
        <w:rPr>
          <w:b/>
          <w:u w:val="single"/>
        </w:rPr>
        <w:t xml:space="preserve"> </w:t>
      </w:r>
      <w:r/>
    </w:p>
    <w:p>
      <w:pPr>
        <w:ind w:firstLine="708"/>
      </w:pPr>
      <w:r>
        <w:t xml:space="preserve">Наша страна — Россия. Столица, герб, </w:t>
      </w:r>
      <w:r>
        <w:t xml:space="preserve">флаг, гимн. Пред</w:t>
      </w:r>
      <w:r>
        <w:t xml:space="preserve">ставление о народах, населяющих нашу страну. </w:t>
      </w:r>
      <w:r/>
    </w:p>
    <w:p>
      <w:pPr>
        <w:ind w:firstLine="708"/>
      </w:pPr>
      <w:r>
        <w:t xml:space="preserve">Дом, домашний адрес. Общее представление о городе и селе. Как строят дома. </w:t>
      </w:r>
      <w:r/>
    </w:p>
    <w:p>
      <w:pPr>
        <w:ind w:firstLine="708"/>
      </w:pPr>
      <w:r>
        <w:t xml:space="preserve">Семья, её состав. Статус ребёнка в семье (дочь, сын, внук, внучка, брат, сестра)</w:t>
      </w:r>
      <w:r>
        <w:t xml:space="preserve">. Родственные связи. Вниматель</w:t>
      </w:r>
      <w:r>
        <w:t xml:space="preserve">ное и заботливое отношение </w:t>
      </w:r>
      <w:r>
        <w:t xml:space="preserve">членов семьи друг к другу, обя</w:t>
      </w:r>
      <w:r>
        <w:t xml:space="preserve">занности членов семьи, п</w:t>
      </w:r>
      <w:r>
        <w:t xml:space="preserve">рофессии родителей. Отдых в се</w:t>
      </w:r>
      <w:r>
        <w:t xml:space="preserve">мье. Основные правила безопасного поведения дома. </w:t>
      </w:r>
      <w:r/>
    </w:p>
    <w:p>
      <w:pPr>
        <w:ind w:firstLine="708"/>
      </w:pPr>
      <w:r>
        <w:t xml:space="preserve">Основные формы культурного поведения в обществе: приветствие, выражение благодарности, умение высказать просьбу, умение вести себя за столом, дома и в гостях, в транспорте и общественных местах. </w:t>
      </w:r>
      <w:r/>
    </w:p>
    <w:p>
      <w:pPr>
        <w:ind w:firstLine="708"/>
      </w:pPr>
      <w:r>
        <w:t xml:space="preserve">Экскурсии: по школе, в</w:t>
      </w:r>
      <w:r>
        <w:t xml:space="preserve">о дворе школы, в природу (нача</w:t>
      </w:r>
      <w:r>
        <w:t xml:space="preserve">ло осени, середина осени, зима, весна). </w:t>
      </w:r>
      <w:r/>
    </w:p>
    <w:p>
      <w:pPr>
        <w:ind w:firstLine="708"/>
      </w:pPr>
      <w:r/>
      <w:r/>
    </w:p>
    <w:p>
      <w:pPr>
        <w:jc w:val="center"/>
        <w:rPr>
          <w:b/>
        </w:rPr>
      </w:pPr>
      <w:r>
        <w:rPr>
          <w:b/>
        </w:rPr>
        <w:t xml:space="preserve">2 класс  (</w:t>
      </w:r>
      <w:r>
        <w:rPr>
          <w:b/>
        </w:rPr>
        <w:t xml:space="preserve">70</w:t>
      </w:r>
      <w:r>
        <w:rPr>
          <w:b/>
        </w:rPr>
        <w:t xml:space="preserve"> ч)</w:t>
      </w:r>
      <w:r/>
    </w:p>
    <w:p>
      <w:pPr>
        <w:ind w:firstLine="708"/>
        <w:rPr>
          <w:b/>
          <w:u w:val="single"/>
        </w:rPr>
      </w:pPr>
      <w:r>
        <w:rPr>
          <w:b/>
          <w:u w:val="single"/>
        </w:rPr>
        <w:t xml:space="preserve">Как люди познают мир </w:t>
      </w:r>
      <w:r/>
    </w:p>
    <w:p>
      <w:pPr>
        <w:ind w:firstLine="708"/>
      </w:pPr>
      <w:r>
        <w:t xml:space="preserve">Первые представления о нау</w:t>
      </w:r>
      <w:r>
        <w:t xml:space="preserve">ке как способе познания ми</w:t>
      </w:r>
      <w:r>
        <w:t xml:space="preserve">ра. Люди науки — учёные, разнообразие их профессий. </w:t>
      </w:r>
      <w:r/>
    </w:p>
    <w:p>
      <w:pPr>
        <w:ind w:firstLine="708"/>
      </w:pPr>
      <w:r>
        <w:t xml:space="preserve">Наблюдения, опыты, измерения, фиксация результатов. Общее представление о п</w:t>
      </w:r>
      <w:r>
        <w:t xml:space="preserve">риборах и инструментах. Измере</w:t>
      </w:r>
      <w:r>
        <w:t xml:space="preserve">ние температуры воздуха и воды с помощью термометра, определение времени по часам. Организация наблюдений за сезонными изменениями в природе. </w:t>
      </w:r>
      <w:r/>
    </w:p>
    <w:p>
      <w:pPr>
        <w:ind w:firstLine="708"/>
      </w:pPr>
      <w:r>
        <w:t xml:space="preserve">Знакомство с источниками информации: энциклопедии, словари, справочники. Значение и использование символов и знаков человеком. </w:t>
      </w:r>
      <w:r/>
    </w:p>
    <w:p>
      <w:pPr>
        <w:ind w:firstLine="708"/>
      </w:pPr>
      <w:r>
        <w:t xml:space="preserve">Искусство как способ познания мира.</w:t>
      </w:r>
      <w:r/>
    </w:p>
    <w:p>
      <w:r/>
      <w:r/>
    </w:p>
    <w:p>
      <w:pPr>
        <w:ind w:firstLine="708"/>
        <w:rPr>
          <w:b/>
          <w:u w:val="single"/>
        </w:rPr>
      </w:pPr>
      <w:r>
        <w:rPr>
          <w:b/>
          <w:u w:val="single"/>
        </w:rPr>
        <w:t xml:space="preserve">Мы живём на планете Земля </w:t>
      </w:r>
      <w:r/>
    </w:p>
    <w:p>
      <w:pPr>
        <w:ind w:firstLine="708"/>
      </w:pPr>
      <w:r>
        <w:t xml:space="preserve">Первые представления о космосе: звёзды, созвездия, планеты. Солнечная система. </w:t>
      </w:r>
      <w:r/>
    </w:p>
    <w:p>
      <w:pPr>
        <w:ind w:firstLine="708"/>
      </w:pPr>
      <w:r>
        <w:t xml:space="preserve">Наша планета Земля. Первые представления о форме Земли. Спутник Земли — Луна. </w:t>
      </w:r>
      <w:r/>
    </w:p>
    <w:p>
      <w:pPr>
        <w:ind w:firstLine="708"/>
      </w:pPr>
      <w:r>
        <w:t xml:space="preserve">Глобус — модель Земли. Материки и океаны. Вращение Земли вокруг оси, смена дня и ночи. </w:t>
      </w:r>
      <w:r/>
    </w:p>
    <w:p>
      <w:pPr>
        <w:ind w:firstLine="708"/>
      </w:pPr>
      <w:r>
        <w:t xml:space="preserve">Космические исследования: наблюдения за планетами и звёздами с помощью приборов; искусственные спутники Земли; первый полёт человека в космос. </w:t>
      </w:r>
      <w:r/>
    </w:p>
    <w:p>
      <w:pPr>
        <w:ind w:firstLine="708"/>
      </w:pPr>
      <w:r>
        <w:t xml:space="preserve">Как человек изучал зе</w:t>
      </w:r>
      <w:r>
        <w:t xml:space="preserve">мной шар: некоторые географиче</w:t>
      </w:r>
      <w:r>
        <w:t xml:space="preserve">ские открытия, исследование морей и океанов. </w:t>
      </w:r>
      <w:r/>
    </w:p>
    <w:p>
      <w:r/>
      <w:r/>
    </w:p>
    <w:p>
      <w:pPr>
        <w:ind w:firstLine="708"/>
        <w:rPr>
          <w:b/>
          <w:u w:val="single"/>
        </w:rPr>
      </w:pPr>
      <w:r>
        <w:rPr>
          <w:b/>
          <w:u w:val="single"/>
        </w:rPr>
        <w:t xml:space="preserve">Природа вокруг нас </w:t>
      </w:r>
      <w:r/>
    </w:p>
    <w:p>
      <w:pPr>
        <w:ind w:firstLine="708"/>
      </w:pPr>
      <w:r>
        <w:t xml:space="preserve">Первые представления о телах и веществах: твёрдых, жидких и газообразных; энергии, свете, цвете и звуке в природе и жизни человека. </w:t>
      </w:r>
      <w:r/>
    </w:p>
    <w:p>
      <w:pPr>
        <w:ind w:firstLine="708"/>
      </w:pPr>
      <w:r>
        <w:t xml:space="preserve">В мире камня. Знакомс</w:t>
      </w:r>
      <w:r>
        <w:t xml:space="preserve">тво с разнообразием и использо</w:t>
      </w:r>
      <w:r>
        <w:t xml:space="preserve">ванием камня человеком. Красота камня. </w:t>
      </w:r>
      <w:r/>
    </w:p>
    <w:p>
      <w:pPr>
        <w:ind w:firstLine="708"/>
      </w:pPr>
      <w:r>
        <w:t xml:space="preserve">Общее представление </w:t>
      </w:r>
      <w:r>
        <w:t xml:space="preserve">об окружающей среде. Разнообра</w:t>
      </w:r>
      <w:r>
        <w:t xml:space="preserve">зие условий жизни растений и животных на суше и в воде. </w:t>
      </w:r>
      <w:r/>
    </w:p>
    <w:p>
      <w:pPr>
        <w:ind w:firstLine="708"/>
      </w:pPr>
      <w:r>
        <w:t xml:space="preserve">Растения и животные </w:t>
      </w:r>
      <w:r>
        <w:t xml:space="preserve">— обитатели суши, их приспособ</w:t>
      </w:r>
      <w:r>
        <w:t xml:space="preserve">ленность к условиям жизни на примере леса.</w:t>
      </w:r>
      <w:r/>
    </w:p>
    <w:p>
      <w:pPr>
        <w:ind w:firstLine="708"/>
      </w:pPr>
      <w:r>
        <w:t xml:space="preserve">Растения и животные — обитатели водоёмов, признаки их приспособленности к условиям жизни. </w:t>
      </w:r>
      <w:r/>
    </w:p>
    <w:p>
      <w:pPr>
        <w:ind w:firstLine="708"/>
      </w:pPr>
      <w:r>
        <w:t xml:space="preserve">Общее представление о взаимосвязях между растениями и животными в природе.</w:t>
      </w:r>
      <w:r>
        <w:t xml:space="preserve"> Влияние человека на живую при</w:t>
      </w:r>
      <w:r>
        <w:t xml:space="preserve">роду, необходимость бережного отношения к природе. </w:t>
      </w:r>
      <w:r/>
    </w:p>
    <w:p>
      <w:r/>
      <w:r/>
    </w:p>
    <w:p>
      <w:pPr>
        <w:ind w:firstLine="708"/>
        <w:rPr>
          <w:b/>
          <w:u w:val="single"/>
        </w:rPr>
      </w:pPr>
      <w:r>
        <w:rPr>
          <w:b/>
          <w:u w:val="single"/>
        </w:rPr>
        <w:t xml:space="preserve">Люди вокруг нас </w:t>
      </w:r>
      <w:r/>
    </w:p>
    <w:p>
      <w:pPr>
        <w:ind w:firstLine="708"/>
      </w:pPr>
      <w:r>
        <w:t xml:space="preserve">Первые представления </w:t>
      </w:r>
      <w:r>
        <w:t xml:space="preserve">о человеке как социальном суще</w:t>
      </w:r>
      <w:r>
        <w:t xml:space="preserve">стве: человек — член общества. Роль общения с другими людьми в развитии человека. Роль труда в жизни человека и общества. Значение совмест</w:t>
      </w:r>
      <w:r>
        <w:t xml:space="preserve">ного труда в обществе. Ознаком</w:t>
      </w:r>
      <w:r>
        <w:t xml:space="preserve">ление с жизнью людей в первобытном обществе. </w:t>
      </w:r>
      <w:r/>
    </w:p>
    <w:p>
      <w:pPr>
        <w:ind w:firstLine="708"/>
      </w:pPr>
      <w:r>
        <w:t xml:space="preserve">Семья — ячейка общества. Состав семьи, бюджет,</w:t>
      </w:r>
      <w:r>
        <w:t xml:space="preserve"> день</w:t>
      </w:r>
      <w:r>
        <w:t xml:space="preserve">ги. Распределение обяз</w:t>
      </w:r>
      <w:r>
        <w:t xml:space="preserve">анностей в семье. Посильная по</w:t>
      </w:r>
      <w:r>
        <w:t xml:space="preserve">мощь детей другим членам семьи. </w:t>
      </w:r>
      <w:r/>
    </w:p>
    <w:p>
      <w:pPr>
        <w:ind w:firstLine="708"/>
      </w:pPr>
      <w:r>
        <w:t xml:space="preserve">Этика и культура повед</w:t>
      </w:r>
      <w:r>
        <w:t xml:space="preserve">ения человека в обществе. Пове</w:t>
      </w:r>
      <w:r>
        <w:t xml:space="preserve">дение дома, на улице, в гостях. Нежелательные привычки, их преодоление. Освоение правил поведения в обществе.</w:t>
      </w:r>
      <w:r/>
    </w:p>
    <w:p>
      <w:r/>
      <w:r/>
    </w:p>
    <w:p>
      <w:pPr>
        <w:jc w:val="center"/>
        <w:rPr>
          <w:b/>
        </w:rPr>
      </w:pPr>
      <w:r>
        <w:rPr>
          <w:b/>
        </w:rPr>
        <w:t xml:space="preserve">3 класс (</w:t>
      </w:r>
      <w:r>
        <w:rPr>
          <w:b/>
        </w:rPr>
        <w:t xml:space="preserve">70</w:t>
      </w:r>
      <w:r>
        <w:rPr>
          <w:b/>
        </w:rPr>
        <w:t xml:space="preserve"> ч)</w:t>
      </w:r>
      <w:r/>
    </w:p>
    <w:p>
      <w:pPr>
        <w:ind w:firstLine="708"/>
        <w:rPr>
          <w:b/>
          <w:u w:val="single"/>
        </w:rPr>
      </w:pPr>
      <w:r>
        <w:rPr>
          <w:b/>
          <w:u w:val="single"/>
        </w:rPr>
        <w:t xml:space="preserve">Природа вокруг нас </w:t>
      </w:r>
      <w:r/>
    </w:p>
    <w:p>
      <w:pPr>
        <w:ind w:firstLine="708"/>
      </w:pPr>
      <w:r>
        <w:t xml:space="preserve">Окружающая человека среда. Экология — нау</w:t>
      </w:r>
      <w:r>
        <w:t xml:space="preserve">ка о взаи</w:t>
      </w:r>
      <w:r>
        <w:t xml:space="preserve">модействии человека и вс</w:t>
      </w:r>
      <w:r>
        <w:t xml:space="preserve">ех других живых существ с окру</w:t>
      </w:r>
      <w:r>
        <w:t xml:space="preserve">жающей средой. </w:t>
      </w:r>
      <w:r/>
    </w:p>
    <w:p>
      <w:pPr>
        <w:ind w:firstLine="708"/>
      </w:pPr>
      <w:r>
        <w:t xml:space="preserve">Горизонт, стороны гор</w:t>
      </w:r>
      <w:r>
        <w:t xml:space="preserve">изонта. Ориентирование по Солн</w:t>
      </w:r>
      <w:r>
        <w:t xml:space="preserve">цу, компасу и местным признакам. </w:t>
      </w:r>
      <w:r/>
    </w:p>
    <w:p>
      <w:pPr>
        <w:ind w:firstLine="708"/>
      </w:pPr>
      <w:r>
        <w:t xml:space="preserve">Разнообразие явлени</w:t>
      </w:r>
      <w:r>
        <w:t xml:space="preserve">й природы, физические и химиче</w:t>
      </w:r>
      <w:r>
        <w:t xml:space="preserve">ские явления. </w:t>
      </w:r>
      <w:r/>
    </w:p>
    <w:p>
      <w:pPr>
        <w:ind w:firstLine="708"/>
      </w:pPr>
      <w:r>
        <w:t xml:space="preserve">Тела и вещества, их свойства. Первые представления о строении вещества.</w:t>
      </w:r>
      <w:r/>
    </w:p>
    <w:p>
      <w:r/>
      <w:r/>
    </w:p>
    <w:p>
      <w:pPr>
        <w:ind w:firstLine="708"/>
        <w:rPr>
          <w:b/>
          <w:u w:val="single"/>
        </w:rPr>
      </w:pPr>
      <w:r>
        <w:rPr>
          <w:b/>
          <w:u w:val="single"/>
        </w:rPr>
        <w:t xml:space="preserve">Вода, воздух, горные породы и почва </w:t>
      </w:r>
      <w:r/>
    </w:p>
    <w:p>
      <w:pPr>
        <w:ind w:firstLine="708"/>
      </w:pPr>
      <w:r>
        <w:t xml:space="preserve">Три состояния воды.</w:t>
      </w:r>
      <w:r>
        <w:t xml:space="preserve"> </w:t>
      </w:r>
      <w:r>
        <w:t xml:space="preserve">Свойства воды в жидком состоя</w:t>
      </w:r>
      <w:r>
        <w:t xml:space="preserve">нии: текучесть, прозра</w:t>
      </w:r>
      <w:r>
        <w:t xml:space="preserve">чность, цвет, запах, вкус, теп</w:t>
      </w:r>
      <w:r>
        <w:t xml:space="preserve">лопроводность,  способность растворять другие вещества. </w:t>
      </w:r>
      <w:r/>
    </w:p>
    <w:p>
      <w:pPr>
        <w:ind w:firstLine="708"/>
      </w:pPr>
      <w:r>
        <w:t xml:space="preserve">Свойства снега и льда. С</w:t>
      </w:r>
      <w:r>
        <w:t xml:space="preserve">войства воды в газообразном со</w:t>
      </w:r>
      <w:r>
        <w:t xml:space="preserve">стоянии. </w:t>
      </w:r>
      <w:r/>
    </w:p>
    <w:p>
      <w:pPr>
        <w:ind w:firstLine="708"/>
      </w:pPr>
      <w:r>
        <w:t xml:space="preserve">Вода в природе: родники, в</w:t>
      </w:r>
      <w:r>
        <w:t xml:space="preserve">одные объекты (озеро, река, мо</w:t>
      </w:r>
      <w:r>
        <w:t xml:space="preserve">ре, океан — естественные в</w:t>
      </w:r>
      <w:r>
        <w:t xml:space="preserve">одные объекты; пруд, водохрани</w:t>
      </w:r>
      <w:r>
        <w:t xml:space="preserve">лище — искусственные).</w:t>
      </w:r>
      <w:r>
        <w:t xml:space="preserve"> О</w:t>
      </w:r>
      <w:r>
        <w:t xml:space="preserve">блака, роса, туман, иней, измо</w:t>
      </w:r>
      <w:r>
        <w:t xml:space="preserve">розь. Круговорот воды в природе. </w:t>
      </w:r>
      <w:r/>
    </w:p>
    <w:p>
      <w:pPr>
        <w:ind w:firstLine="708"/>
      </w:pPr>
      <w:r>
        <w:t xml:space="preserve">Значение воды в жизни</w:t>
      </w:r>
      <w:r>
        <w:t xml:space="preserve"> человека. Энергия падающей во</w:t>
      </w:r>
      <w:r>
        <w:t xml:space="preserve">ды. Необходимость рацион</w:t>
      </w:r>
      <w:r>
        <w:t xml:space="preserve">ального использования воды, ох</w:t>
      </w:r>
      <w:r>
        <w:t xml:space="preserve">рана воды от загрязнения. </w:t>
      </w:r>
      <w:r/>
    </w:p>
    <w:p>
      <w:pPr>
        <w:ind w:firstLine="708"/>
      </w:pPr>
      <w:r>
        <w:t xml:space="preserve">Воздух — необходимое условие жизни. Состав воздуха: азот, кислород, углекислый газ. Примеси в воздухе. </w:t>
      </w:r>
      <w:r/>
    </w:p>
    <w:p>
      <w:pPr>
        <w:ind w:firstLine="708"/>
      </w:pPr>
      <w:r>
        <w:t xml:space="preserve">Свойства воздуха: занимае</w:t>
      </w:r>
      <w:r>
        <w:t xml:space="preserve">т место, не имеет цвета и запа</w:t>
      </w:r>
      <w:r>
        <w:t xml:space="preserve">ха, плохо проводит тепло</w:t>
      </w:r>
      <w:r>
        <w:t xml:space="preserve">, сжимаем и </w:t>
      </w:r>
      <w:r>
        <w:t xml:space="preserve">упруг</w:t>
      </w:r>
      <w:r>
        <w:t xml:space="preserve">, при нагрева</w:t>
      </w:r>
      <w:r>
        <w:t xml:space="preserve">нии расширяется, при охлаждении сжимается. </w:t>
      </w:r>
      <w:r/>
    </w:p>
    <w:p>
      <w:pPr>
        <w:ind w:firstLine="708"/>
      </w:pPr>
      <w:r>
        <w:t xml:space="preserve">Ветер. Использование энергии ветра человеком. </w:t>
      </w:r>
      <w:r/>
    </w:p>
    <w:p>
      <w:pPr>
        <w:ind w:firstLine="708"/>
      </w:pPr>
      <w:r>
        <w:t xml:space="preserve">Загрязнение воздуха дымом, пылью, другими газами. Необходимость охраны воздуха от загрязнения. </w:t>
      </w:r>
      <w:r/>
    </w:p>
    <w:p>
      <w:pPr>
        <w:ind w:firstLine="708"/>
      </w:pPr>
      <w:r>
        <w:t xml:space="preserve">Горные породы, их разно</w:t>
      </w:r>
      <w:r>
        <w:t xml:space="preserve">образие: твёрдые, жидкие, газо</w:t>
      </w:r>
      <w:r>
        <w:t xml:space="preserve">образные. </w:t>
      </w:r>
      <w:r/>
    </w:p>
    <w:p>
      <w:pPr>
        <w:ind w:firstLine="708"/>
      </w:pPr>
      <w:r>
        <w:t xml:space="preserve">Горные породы как полезные ископаемые. Некоторые доступные для наблюдения свойства полезных ископаемых: песка, глины, гранита, известняка. Использование важн</w:t>
      </w:r>
      <w:r>
        <w:t xml:space="preserve">е</w:t>
      </w:r>
      <w:r>
        <w:t xml:space="preserve">йших полезных ископаемых</w:t>
      </w:r>
      <w:r>
        <w:t xml:space="preserve"> человеком. Добыча и охрана по</w:t>
      </w:r>
      <w:r>
        <w:t xml:space="preserve">лезных ископаемых. </w:t>
      </w:r>
      <w:r/>
    </w:p>
    <w:p>
      <w:pPr>
        <w:ind w:firstLine="708"/>
      </w:pPr>
      <w:r>
        <w:t xml:space="preserve">Почва и её состав: перегной, песок, глина, вода, воздух. Главное отличие почвы от горной породы — плодородие. Как образуется почва. Значение и охрана почвы.</w:t>
      </w:r>
      <w:r/>
    </w:p>
    <w:p>
      <w:r/>
      <w:r/>
    </w:p>
    <w:p>
      <w:pPr>
        <w:ind w:firstLine="708"/>
        <w:rPr>
          <w:b/>
          <w:u w:val="single"/>
        </w:rPr>
      </w:pPr>
      <w:r>
        <w:rPr>
          <w:b/>
          <w:u w:val="single"/>
        </w:rPr>
        <w:t xml:space="preserve">О царствах живой природы </w:t>
      </w:r>
      <w:r/>
    </w:p>
    <w:p>
      <w:pPr>
        <w:ind w:firstLine="708"/>
      </w:pPr>
      <w:r>
        <w:t xml:space="preserve">Четыре царства живой природы — растения, животные, грибы, бактерии. </w:t>
      </w:r>
      <w:r/>
    </w:p>
    <w:p>
      <w:pPr>
        <w:ind w:firstLine="708"/>
      </w:pPr>
      <w:r>
        <w:t xml:space="preserve">Отличие живых суще</w:t>
      </w:r>
      <w:r>
        <w:t xml:space="preserve">ств от тел неживой природы. Ос</w:t>
      </w:r>
      <w:r>
        <w:t xml:space="preserve">новные среды обитания</w:t>
      </w:r>
      <w:r>
        <w:t xml:space="preserve"> живых существ: наземно-воздуш</w:t>
      </w:r>
      <w:r>
        <w:t xml:space="preserve">ная, водная, почвенная, другие живые существа. </w:t>
      </w:r>
      <w:r/>
    </w:p>
    <w:p>
      <w:pPr>
        <w:ind w:firstLine="708"/>
      </w:pPr>
      <w:r>
        <w:t xml:space="preserve">Первые представления о растении как организме. </w:t>
      </w:r>
      <w:r/>
    </w:p>
    <w:p>
      <w:pPr>
        <w:ind w:firstLine="708"/>
      </w:pPr>
      <w:r>
        <w:t xml:space="preserve">Органы растения: корень, </w:t>
      </w:r>
      <w:r>
        <w:t xml:space="preserve">побег, цветок и плод, их значе</w:t>
      </w:r>
      <w:r>
        <w:t xml:space="preserve">ние в жизни растения. Вещества, из которых состоит растение. </w:t>
      </w:r>
      <w:r/>
    </w:p>
    <w:p>
      <w:pPr>
        <w:ind w:firstLine="708"/>
      </w:pPr>
      <w:r>
        <w:t xml:space="preserve">Разнообразие растений: водоросли, мхи, папоротники, хвойные, цветковые. </w:t>
      </w:r>
      <w:r/>
    </w:p>
    <w:p>
      <w:pPr>
        <w:ind w:firstLine="708"/>
      </w:pPr>
      <w:r>
        <w:t xml:space="preserve">Как человек научился выращивать растения. Предки культурных растений. </w:t>
      </w:r>
      <w:r/>
    </w:p>
    <w:p>
      <w:pPr>
        <w:ind w:firstLine="708"/>
      </w:pPr>
      <w:r>
        <w:t xml:space="preserve">Питание и дыхание растений. Испарение воды листьями растений. Размножение ра</w:t>
      </w:r>
      <w:r>
        <w:t xml:space="preserve">стений. Расселение плодов и се</w:t>
      </w:r>
      <w:r>
        <w:t xml:space="preserve">мян. Развитие растений из семени. </w:t>
      </w:r>
      <w:r/>
    </w:p>
    <w:p>
      <w:pPr>
        <w:ind w:firstLine="708"/>
      </w:pPr>
      <w:r>
        <w:t xml:space="preserve">Значение растений в </w:t>
      </w:r>
      <w:r>
        <w:t xml:space="preserve">природе и жизни человека. Влия</w:t>
      </w:r>
      <w:r>
        <w:t xml:space="preserve">ние деятельности человека на мир растен</w:t>
      </w:r>
      <w:r>
        <w:t xml:space="preserve">ий. Редкие и исче</w:t>
      </w:r>
      <w:r>
        <w:t xml:space="preserve">зающие растения своей местности. Охрана растений. </w:t>
      </w:r>
      <w:r/>
    </w:p>
    <w:p>
      <w:pPr>
        <w:ind w:firstLine="708"/>
      </w:pPr>
      <w:r>
        <w:t xml:space="preserve">Первые представлени</w:t>
      </w:r>
      <w:r>
        <w:t xml:space="preserve">я об организме животного. Отли</w:t>
      </w:r>
      <w:r>
        <w:t xml:space="preserve">чие животных от растений. </w:t>
      </w:r>
      <w:r/>
    </w:p>
    <w:p>
      <w:pPr>
        <w:ind w:firstLine="708"/>
      </w:pPr>
      <w:r>
        <w:t xml:space="preserve">Разнообразие животных</w:t>
      </w:r>
      <w:r>
        <w:t xml:space="preserve">: черви, ракообразные, паукооб</w:t>
      </w:r>
      <w:r>
        <w:t xml:space="preserve">разные, насекомые, рыбы, земноводные, пресмыкающиеся, птицы, млекопитающие. </w:t>
      </w:r>
      <w:r/>
    </w:p>
    <w:p>
      <w:pPr>
        <w:ind w:firstLine="708"/>
      </w:pPr>
      <w:r>
        <w:t xml:space="preserve">Как человек приру</w:t>
      </w:r>
      <w:r>
        <w:t xml:space="preserve">чил животных. Наши домашние жи</w:t>
      </w:r>
      <w:r>
        <w:t xml:space="preserve">вотные и их предки. </w:t>
      </w:r>
      <w:r/>
    </w:p>
    <w:p>
      <w:pPr>
        <w:ind w:firstLine="708"/>
      </w:pPr>
      <w:r>
        <w:t xml:space="preserve">Как животные вос</w:t>
      </w:r>
      <w:r>
        <w:t xml:space="preserve">принимают окружающий мир. Пере</w:t>
      </w:r>
      <w:r>
        <w:t xml:space="preserve">движение, дыхание, питание, размножение и развитие животных. </w:t>
      </w:r>
      <w:r/>
    </w:p>
    <w:p>
      <w:pPr>
        <w:ind w:firstLine="708"/>
      </w:pPr>
      <w:r>
        <w:t xml:space="preserve">Значение животных в </w:t>
      </w:r>
      <w:r>
        <w:t xml:space="preserve">природе и жизни человека. Необ</w:t>
      </w:r>
      <w:r>
        <w:t xml:space="preserve">ходимость бережного от</w:t>
      </w:r>
      <w:r>
        <w:t xml:space="preserve">ношения к животным. Меры по ох</w:t>
      </w:r>
      <w:r>
        <w:t xml:space="preserve">ране животных. </w:t>
      </w:r>
      <w:r/>
    </w:p>
    <w:p>
      <w:pPr>
        <w:ind w:firstLine="708"/>
      </w:pPr>
      <w:r>
        <w:t xml:space="preserve">Грибы, особенности их </w:t>
      </w:r>
      <w:r>
        <w:t xml:space="preserve">строения и разнообразие. Значе</w:t>
      </w:r>
      <w:r>
        <w:t xml:space="preserve">ние грибов в природе и жизни человека. </w:t>
      </w:r>
      <w:r/>
    </w:p>
    <w:p>
      <w:pPr>
        <w:ind w:firstLine="708"/>
      </w:pPr>
      <w:r>
        <w:t xml:space="preserve">Бактерии, их значение в природе и жизни человека.</w:t>
      </w:r>
      <w:r/>
    </w:p>
    <w:p>
      <w:r/>
      <w:r/>
    </w:p>
    <w:p>
      <w:pPr>
        <w:ind w:firstLine="708"/>
        <w:rPr>
          <w:b/>
          <w:u w:val="single"/>
        </w:rPr>
      </w:pPr>
      <w:r>
        <w:rPr>
          <w:b/>
          <w:u w:val="single"/>
        </w:rPr>
        <w:t xml:space="preserve">Человек </w:t>
      </w:r>
      <w:r/>
    </w:p>
    <w:p>
      <w:pPr>
        <w:ind w:firstLine="708"/>
      </w:pPr>
      <w:r>
        <w:t xml:space="preserve">Человек — часть живой природы. Общее представление об организме человека. От</w:t>
      </w:r>
      <w:r>
        <w:t xml:space="preserve">личие человека от животных. Ок</w:t>
      </w:r>
      <w:r>
        <w:t xml:space="preserve">ружающая среда и здоровье человека. </w:t>
      </w:r>
      <w:r/>
    </w:p>
    <w:p>
      <w:pPr>
        <w:ind w:firstLine="708"/>
      </w:pPr>
      <w:r>
        <w:t xml:space="preserve">Кожа. Гигиена кожи. Первая помощь при ранениях, ушибах, ожогах, обморожении. </w:t>
      </w:r>
      <w:r/>
    </w:p>
    <w:p>
      <w:pPr>
        <w:ind w:firstLine="708"/>
      </w:pPr>
      <w:r>
        <w:t xml:space="preserve">Скелет, его значение для организма. Осанка и здоровье. Как сохранить правильную осанку. Мышцы. Работа мышц. Значение физической культуры и труда для укрепления мышц. </w:t>
      </w:r>
      <w:r/>
    </w:p>
    <w:p>
      <w:pPr>
        <w:ind w:firstLine="708"/>
      </w:pPr>
      <w:r>
        <w:t xml:space="preserve">Кровеносная система,</w:t>
      </w:r>
      <w:r>
        <w:t xml:space="preserve"> её значение. Необходимость ук</w:t>
      </w:r>
      <w:r>
        <w:t xml:space="preserve">репления органов кровообращения. </w:t>
      </w:r>
      <w:r/>
    </w:p>
    <w:p>
      <w:pPr>
        <w:ind w:firstLine="708"/>
      </w:pPr>
      <w:r>
        <w:t xml:space="preserve">Дыхательная система</w:t>
      </w:r>
      <w:r>
        <w:t xml:space="preserve">. Гигиена дыхания. Предупрежде</w:t>
      </w:r>
      <w:r>
        <w:t xml:space="preserve">ние простудных заболеваний. </w:t>
      </w:r>
      <w:r/>
    </w:p>
    <w:p>
      <w:pPr>
        <w:ind w:firstLine="708"/>
      </w:pPr>
      <w:r>
        <w:t xml:space="preserve">Пищеварительная сист</w:t>
      </w:r>
      <w:r>
        <w:t xml:space="preserve">ема, её значение. Гигиена пита</w:t>
      </w:r>
      <w:r>
        <w:t xml:space="preserve">ния. Зубы и уход за ними. </w:t>
      </w:r>
      <w:r/>
    </w:p>
    <w:p>
      <w:pPr>
        <w:ind w:firstLine="708"/>
      </w:pPr>
      <w:r>
        <w:t xml:space="preserve">Выделение. Значение удаления из организма ненужных и вредных продуктов жизнедеятельности. </w:t>
      </w:r>
      <w:r/>
    </w:p>
    <w:p>
      <w:pPr>
        <w:ind w:firstLine="708"/>
      </w:pPr>
      <w:r>
        <w:t xml:space="preserve">Органы чувств, их значение и гигиена. </w:t>
      </w:r>
      <w:r/>
    </w:p>
    <w:p>
      <w:pPr>
        <w:ind w:firstLine="708"/>
      </w:pPr>
      <w:r>
        <w:t xml:space="preserve">Нервная система, её значение в организме человек</w:t>
      </w:r>
      <w:r>
        <w:t xml:space="preserve">а. Ги</w:t>
      </w:r>
      <w:r>
        <w:t xml:space="preserve">гиена нервной системы. Эмоции и темперамент.</w:t>
      </w:r>
      <w:r/>
    </w:p>
    <w:p>
      <w:r/>
      <w:r/>
    </w:p>
    <w:p>
      <w:pPr>
        <w:ind w:firstLine="708"/>
        <w:rPr>
          <w:b/>
          <w:u w:val="single"/>
        </w:rPr>
      </w:pPr>
      <w:r>
        <w:rPr>
          <w:b/>
          <w:u w:val="single"/>
        </w:rPr>
        <w:t xml:space="preserve">Человек в обществе </w:t>
      </w:r>
      <w:r/>
    </w:p>
    <w:p>
      <w:pPr>
        <w:ind w:firstLine="708"/>
      </w:pPr>
      <w:r>
        <w:t xml:space="preserve">Народы, живущие н</w:t>
      </w:r>
      <w:r>
        <w:t xml:space="preserve">а территории России. Националь</w:t>
      </w:r>
      <w:r>
        <w:t xml:space="preserve">ные обычаи, традиции. </w:t>
      </w:r>
      <w:r/>
    </w:p>
    <w:p>
      <w:pPr>
        <w:ind w:firstLine="708"/>
      </w:pPr>
      <w:r>
        <w:t xml:space="preserve">Города России. История возникновения. Имя города, символы города. История </w:t>
      </w:r>
      <w:r>
        <w:t xml:space="preserve">города в памятниках и достопри</w:t>
      </w:r>
      <w:r>
        <w:t xml:space="preserve">мечательностях. </w:t>
      </w:r>
      <w:r/>
    </w:p>
    <w:p>
      <w:pPr>
        <w:ind w:firstLine="708"/>
      </w:pPr>
      <w:r>
        <w:t xml:space="preserve">Москва — столица Росс</w:t>
      </w:r>
      <w:r>
        <w:t xml:space="preserve">ии. Герб Москвы. Москва в исто</w:t>
      </w:r>
      <w:r>
        <w:t xml:space="preserve">рических памятниках. </w:t>
      </w:r>
      <w:r/>
    </w:p>
    <w:p>
      <w:pPr>
        <w:ind w:firstLine="708"/>
      </w:pPr>
      <w:r>
        <w:t xml:space="preserve">Государственные симв</w:t>
      </w:r>
      <w:r>
        <w:t xml:space="preserve">олы России. История происхожде</w:t>
      </w:r>
      <w:r>
        <w:t xml:space="preserve">ния герба, флага, гимна. Государственные награды. </w:t>
      </w:r>
      <w:r/>
    </w:p>
    <w:p>
      <w:pPr>
        <w:ind w:firstLine="708"/>
      </w:pPr>
      <w:r>
        <w:t xml:space="preserve">Основной закон стран</w:t>
      </w:r>
      <w:r>
        <w:t xml:space="preserve">ы. Конституция. Права и обязан</w:t>
      </w:r>
      <w:r>
        <w:t xml:space="preserve">ности ребёнка. Как устроено наше государство. Органы власти. </w:t>
      </w:r>
      <w:r/>
    </w:p>
    <w:p>
      <w:pPr>
        <w:ind w:firstLine="708"/>
      </w:pPr>
      <w:r>
        <w:rPr>
          <w:i/>
        </w:rPr>
        <w:t xml:space="preserve">Экскурсии:</w:t>
      </w:r>
      <w:r>
        <w:t xml:space="preserve"> ориентирование на местности, знакомство с разнообразием неживой и живой природы в окрестностях школы, изучение влияни</w:t>
      </w:r>
      <w:r>
        <w:t xml:space="preserve">я деятельности человека на при</w:t>
      </w:r>
      <w:r>
        <w:t xml:space="preserve">роду.</w:t>
      </w:r>
      <w:r/>
    </w:p>
    <w:p>
      <w:r/>
      <w:r/>
    </w:p>
    <w:p>
      <w:pPr>
        <w:jc w:val="center"/>
        <w:rPr>
          <w:b/>
        </w:rPr>
      </w:pPr>
      <w:r>
        <w:rPr>
          <w:b/>
        </w:rPr>
        <w:t xml:space="preserve">4 класс (</w:t>
      </w:r>
      <w:r>
        <w:rPr>
          <w:b/>
        </w:rPr>
        <w:t xml:space="preserve">70</w:t>
      </w:r>
      <w:r>
        <w:rPr>
          <w:b/>
        </w:rPr>
        <w:t xml:space="preserve">ч)</w:t>
      </w:r>
      <w:r/>
    </w:p>
    <w:p>
      <w:pPr>
        <w:ind w:firstLine="708"/>
        <w:rPr>
          <w:b/>
          <w:u w:val="single"/>
        </w:rPr>
      </w:pPr>
      <w:r>
        <w:rPr>
          <w:b/>
          <w:u w:val="single"/>
        </w:rPr>
        <w:t xml:space="preserve">Наш край </w:t>
      </w:r>
      <w:r/>
    </w:p>
    <w:p>
      <w:pPr>
        <w:ind w:firstLine="708"/>
      </w:pPr>
      <w:r>
        <w:t xml:space="preserve">Значение природных ус</w:t>
      </w:r>
      <w:r>
        <w:t xml:space="preserve">ловий края для жизни и деятель</w:t>
      </w:r>
      <w:r>
        <w:t xml:space="preserve">ности людей. </w:t>
      </w:r>
      <w:r/>
    </w:p>
    <w:p>
      <w:pPr>
        <w:ind w:firstLine="708"/>
      </w:pPr>
      <w:r>
        <w:t xml:space="preserve">Погода: температура воздуха, облачность, осадки, ветер. Изменчивость погоды. Предсказание погоды. </w:t>
      </w:r>
      <w:r/>
    </w:p>
    <w:p>
      <w:pPr>
        <w:ind w:firstLine="708"/>
      </w:pPr>
      <w:r>
        <w:t xml:space="preserve">Вид местности. Рисунок</w:t>
      </w:r>
      <w:r>
        <w:t xml:space="preserve"> местности, план местности, кар</w:t>
      </w:r>
      <w:r>
        <w:t xml:space="preserve">та местности. Масштаб и ус</w:t>
      </w:r>
      <w:r>
        <w:t xml:space="preserve">ловные знаки. Из истории созда</w:t>
      </w:r>
      <w:r>
        <w:t xml:space="preserve">ния карт. </w:t>
      </w:r>
      <w:r/>
    </w:p>
    <w:p>
      <w:pPr>
        <w:ind w:firstLine="708"/>
      </w:pPr>
      <w:r>
        <w:t xml:space="preserve">Формы поверхности с</w:t>
      </w:r>
      <w:r>
        <w:t xml:space="preserve">уши: равнина, гора, холм, доли</w:t>
      </w:r>
      <w:r>
        <w:t xml:space="preserve">на, овраг, балка. Измене</w:t>
      </w:r>
      <w:r>
        <w:t xml:space="preserve">ние форм поверхности суши в ре</w:t>
      </w:r>
      <w:r>
        <w:t xml:space="preserve">зультате естественного разрушения горных пород. </w:t>
      </w:r>
      <w:r/>
    </w:p>
    <w:p>
      <w:pPr>
        <w:ind w:firstLine="708"/>
      </w:pPr>
      <w:r>
        <w:t xml:space="preserve">Формы поверхности суши, созданны</w:t>
      </w:r>
      <w:r>
        <w:t xml:space="preserve">е человеком: карь</w:t>
      </w:r>
      <w:r>
        <w:t xml:space="preserve">ер, отвалы, насыпь, курган. </w:t>
      </w:r>
      <w:r/>
    </w:p>
    <w:p>
      <w:pPr>
        <w:ind w:firstLine="708"/>
      </w:pPr>
      <w:r>
        <w:t xml:space="preserve">Полезные ископаемые </w:t>
      </w:r>
      <w:r>
        <w:t xml:space="preserve">нашего края. Их значение в жиз</w:t>
      </w:r>
      <w:r>
        <w:t xml:space="preserve">ни человека. </w:t>
      </w:r>
      <w:r/>
    </w:p>
    <w:p>
      <w:pPr>
        <w:ind w:firstLine="708"/>
      </w:pPr>
      <w:r>
        <w:t xml:space="preserve">Почвы нашего края, их виды. Охрана почв. </w:t>
      </w:r>
      <w:r/>
    </w:p>
    <w:p>
      <w:pPr>
        <w:ind w:firstLine="708"/>
      </w:pPr>
      <w:r>
        <w:t xml:space="preserve">Природные сообщества: луг</w:t>
      </w:r>
      <w:r>
        <w:t xml:space="preserve">, лес, водоём. Разнообразие ор</w:t>
      </w:r>
      <w:r>
        <w:t xml:space="preserve">ганизмов в сообществах, их приспособленность к условиям жизни и взаимосвязи. Влияние деятельности человека на природные сообщества, их р</w:t>
      </w:r>
      <w:r>
        <w:t xml:space="preserve">ациональное использование и ох</w:t>
      </w:r>
      <w:r>
        <w:t xml:space="preserve">рана. </w:t>
      </w:r>
      <w:r/>
    </w:p>
    <w:p>
      <w:pPr>
        <w:ind w:firstLine="708"/>
      </w:pPr>
      <w:r>
        <w:t xml:space="preserve">Искусственные сообщества: поле и сад. Выращивание зерновых, овощных, техни</w:t>
      </w:r>
      <w:r>
        <w:t xml:space="preserve">ческих, плодовых и ягодных рас</w:t>
      </w:r>
      <w:r>
        <w:t xml:space="preserve">тений. Животные искусстве</w:t>
      </w:r>
      <w:r>
        <w:t xml:space="preserve">нных сообществ, их связь с рас</w:t>
      </w:r>
      <w:r>
        <w:t xml:space="preserve">тениями. Уход за искусственными сообществами — условие их существования. </w:t>
      </w:r>
      <w:r/>
    </w:p>
    <w:p>
      <w:pPr>
        <w:ind w:firstLine="708"/>
      </w:pPr>
      <w:r>
        <w:rPr>
          <w:i/>
        </w:rPr>
        <w:t xml:space="preserve">Экскурсии</w:t>
      </w:r>
      <w:r>
        <w:t xml:space="preserve">: в смешанный лес, к водоёму, на луг или в поле. </w:t>
      </w:r>
      <w:r/>
    </w:p>
    <w:p>
      <w:pPr>
        <w:ind w:firstLine="708"/>
      </w:pPr>
      <w:r/>
      <w:r/>
    </w:p>
    <w:p>
      <w:pPr>
        <w:ind w:firstLine="708"/>
        <w:rPr>
          <w:b/>
          <w:u w:val="single"/>
        </w:rPr>
      </w:pPr>
      <w:r>
        <w:rPr>
          <w:b/>
          <w:u w:val="single"/>
        </w:rPr>
        <w:t xml:space="preserve">Наша Родина на планете Земля </w:t>
      </w:r>
      <w:r/>
    </w:p>
    <w:p>
      <w:pPr>
        <w:ind w:firstLine="708"/>
      </w:pPr>
      <w:r>
        <w:t xml:space="preserve">Форма и размеры Земли. Карта полушарий. Материки и океаны. </w:t>
      </w:r>
      <w:r/>
    </w:p>
    <w:p>
      <w:pPr>
        <w:ind w:firstLine="708"/>
      </w:pPr>
      <w:r>
        <w:t xml:space="preserve">Движение Земли вокруг </w:t>
      </w:r>
      <w:r>
        <w:t xml:space="preserve">своей оси и вокруг Солнца. Теп</w:t>
      </w:r>
      <w:r>
        <w:t xml:space="preserve">ловые пояса. </w:t>
      </w:r>
      <w:r/>
    </w:p>
    <w:p>
      <w:pPr>
        <w:ind w:firstLine="708"/>
      </w:pPr>
      <w:r>
        <w:t xml:space="preserve">Распределение света и </w:t>
      </w:r>
      <w:r>
        <w:t xml:space="preserve">тепла — основная причина разно</w:t>
      </w:r>
      <w:r>
        <w:t xml:space="preserve">образия условий жизни на Земле. </w:t>
      </w:r>
      <w:r/>
    </w:p>
    <w:p>
      <w:pPr>
        <w:ind w:firstLine="708"/>
      </w:pPr>
      <w:r>
        <w:t xml:space="preserve">Путешествие по матер</w:t>
      </w:r>
      <w:r>
        <w:t xml:space="preserve">икам: пустыня Африки, экватори</w:t>
      </w:r>
      <w:r>
        <w:t xml:space="preserve">альные леса Южной Америки, Антарктида, Австрал</w:t>
      </w:r>
      <w:r>
        <w:t xml:space="preserve">ия, Ев</w:t>
      </w:r>
      <w:r>
        <w:t xml:space="preserve">разия.</w:t>
      </w:r>
      <w:r/>
    </w:p>
    <w:p>
      <w:pPr>
        <w:ind w:firstLine="708"/>
      </w:pPr>
      <w:r>
        <w:t xml:space="preserve">Наша Родина на карте.</w:t>
      </w:r>
      <w:r>
        <w:t xml:space="preserve"> Формы поверхности России: рав</w:t>
      </w:r>
      <w:r>
        <w:t xml:space="preserve">нины, горы. Основные водоёмы России: реки, озера, моря. Некоторые крупные города России. </w:t>
      </w:r>
      <w:r/>
    </w:p>
    <w:p>
      <w:pPr>
        <w:ind w:firstLine="708"/>
      </w:pPr>
      <w:r>
        <w:t xml:space="preserve">Основные природные зоны России: зона арктических пустынь, тундра, лесная зона, степи. Особенности пр</w:t>
      </w:r>
      <w:r>
        <w:t xml:space="preserve">ирод</w:t>
      </w:r>
      <w:r>
        <w:t xml:space="preserve">ных условий в каждой зоне, разнообразие организмов, их приспособленность к условиям жизни и взаимосвязи. </w:t>
      </w:r>
      <w:r/>
    </w:p>
    <w:p>
      <w:pPr>
        <w:ind w:firstLine="708"/>
      </w:pPr>
      <w:r>
        <w:t xml:space="preserve">Зависимость жизни и деятельности людей от природных условий каждой зоны. Влияние деятельности человека на природные зоны. Охрана природы в каждой природной зоне. </w:t>
      </w:r>
      <w:r/>
    </w:p>
    <w:p>
      <w:pPr>
        <w:ind w:firstLine="708"/>
      </w:pPr>
      <w:r>
        <w:t xml:space="preserve">Основные экологические проблемы России. Причины нарушения природного рав</w:t>
      </w:r>
      <w:r>
        <w:t xml:space="preserve">новесия и пути преодоления сло</w:t>
      </w:r>
      <w:r>
        <w:t xml:space="preserve">жившейся ситуации. </w:t>
      </w:r>
      <w:r/>
    </w:p>
    <w:p>
      <w:pPr>
        <w:ind w:firstLine="708"/>
      </w:pPr>
      <w:r>
        <w:t xml:space="preserve">Международное сотруд</w:t>
      </w:r>
      <w:r>
        <w:t xml:space="preserve">ничество по охране природы. От</w:t>
      </w:r>
      <w:r>
        <w:t xml:space="preserve">ветственность людей за будущее планеты Земля. </w:t>
      </w:r>
      <w:r/>
    </w:p>
    <w:p>
      <w:r/>
      <w:r/>
    </w:p>
    <w:p>
      <w:pPr>
        <w:ind w:firstLine="708"/>
        <w:rPr>
          <w:b/>
          <w:u w:val="single"/>
        </w:rPr>
      </w:pPr>
      <w:r>
        <w:rPr>
          <w:b/>
          <w:u w:val="single"/>
        </w:rPr>
        <w:t xml:space="preserve">История нашей Родины </w:t>
      </w:r>
      <w:r>
        <w:rPr>
          <w:b/>
          <w:u w:val="single"/>
        </w:rPr>
        <w:t xml:space="preserve"> </w:t>
      </w:r>
      <w:r/>
    </w:p>
    <w:p>
      <w:pPr>
        <w:ind w:firstLine="708"/>
      </w:pPr>
      <w:r>
        <w:t xml:space="preserve">Что изучает история. </w:t>
      </w:r>
      <w:r>
        <w:t xml:space="preserve">Источники знаний о прошлом (бы</w:t>
      </w:r>
      <w:r>
        <w:t xml:space="preserve">лины, легенды, летописи, находки археологов). История на карте. </w:t>
      </w:r>
      <w:r/>
    </w:p>
    <w:p>
      <w:pPr>
        <w:ind w:firstLine="708"/>
      </w:pPr>
      <w:r>
        <w:t xml:space="preserve">История Отечества. Знакомство с основными этапами и событиями истории государства. </w:t>
      </w:r>
      <w:r/>
    </w:p>
    <w:p>
      <w:pPr>
        <w:ind w:firstLine="708"/>
      </w:pPr>
      <w:r>
        <w:rPr>
          <w:i/>
        </w:rPr>
        <w:t xml:space="preserve">Древняя Русь.</w:t>
      </w:r>
      <w:r>
        <w:t xml:space="preserve"> Образование государства. Крещение Руси. Культура, быт и нравы древнерусского государства. </w:t>
      </w:r>
      <w:r/>
    </w:p>
    <w:p>
      <w:pPr>
        <w:ind w:firstLine="708"/>
        <w:rPr>
          <w:i/>
        </w:rPr>
      </w:pPr>
      <w:r>
        <w:rPr>
          <w:i/>
        </w:rPr>
        <w:t xml:space="preserve">Российское государство в XIII-XVII вв. </w:t>
      </w:r>
      <w:r/>
    </w:p>
    <w:p>
      <w:pPr>
        <w:ind w:firstLine="708"/>
      </w:pPr>
      <w:r>
        <w:t xml:space="preserve">Нашествие монголо-</w:t>
      </w:r>
      <w:r>
        <w:t xml:space="preserve">та</w:t>
      </w:r>
      <w:r>
        <w:t xml:space="preserve">тар. Дмитрий Донской и Куликов</w:t>
      </w:r>
      <w:r>
        <w:t xml:space="preserve">ская битва. Александр Невский. </w:t>
      </w:r>
      <w:r/>
    </w:p>
    <w:p>
      <w:pPr>
        <w:ind w:firstLine="708"/>
      </w:pPr>
      <w:r>
        <w:t xml:space="preserve">Объединение земель вокр</w:t>
      </w:r>
      <w:r>
        <w:t xml:space="preserve">уг Москвы. Иван III. Конец ор</w:t>
      </w:r>
      <w:r>
        <w:t xml:space="preserve">дынского ига. Грозный царь Иван IV. </w:t>
      </w:r>
      <w:r/>
    </w:p>
    <w:p>
      <w:pPr>
        <w:ind w:firstLine="708"/>
      </w:pPr>
      <w:r>
        <w:t xml:space="preserve">Смутное время на Р</w:t>
      </w:r>
      <w:r>
        <w:t xml:space="preserve">уси. Кузьма Минин и Дмитрий По</w:t>
      </w:r>
      <w:r>
        <w:t xml:space="preserve">жарский. Начало династии Романовых. Культура</w:t>
      </w:r>
      <w:r>
        <w:t xml:space="preserve">, быт и нравы государства в XIV-</w:t>
      </w:r>
      <w:r>
        <w:t xml:space="preserve">XVII вв. </w:t>
      </w:r>
      <w:r/>
    </w:p>
    <w:p>
      <w:pPr>
        <w:ind w:firstLine="708"/>
        <w:rPr>
          <w:i/>
        </w:rPr>
      </w:pPr>
      <w:r>
        <w:rPr>
          <w:i/>
        </w:rPr>
        <w:t xml:space="preserve">Российское государство в XVIII-XIX вв. </w:t>
      </w:r>
      <w:r/>
    </w:p>
    <w:p>
      <w:pPr>
        <w:ind w:firstLine="708"/>
      </w:pPr>
      <w:r>
        <w:t xml:space="preserve">Пётр I — царь-</w:t>
      </w:r>
      <w:r>
        <w:t xml:space="preserve">реформатор. Строительство Петербурга. Создание русского флота. Быт и нравы Петровской эпохи. </w:t>
      </w:r>
      <w:r/>
    </w:p>
    <w:p>
      <w:pPr>
        <w:ind w:firstLine="708"/>
      </w:pPr>
      <w:r>
        <w:t xml:space="preserve">Правление Екатерины II. Жизнь дворян, крепостных крестьян. Военные успехи: А.В. Суворов и Ф.Ф. Ушаков. Культура, быт и нравы Е</w:t>
      </w:r>
      <w:r>
        <w:t xml:space="preserve">катерининской эпохи. М.В. Ломо</w:t>
      </w:r>
      <w:r>
        <w:t xml:space="preserve">носов и создание первого университета. </w:t>
      </w:r>
      <w:r/>
    </w:p>
    <w:p>
      <w:pPr>
        <w:ind w:firstLine="708"/>
      </w:pPr>
      <w:r>
        <w:t xml:space="preserve">Правление Александра </w:t>
      </w:r>
      <w:r>
        <w:t xml:space="preserve">I. Война с Наполеоном. Бородин</w:t>
      </w:r>
      <w:r>
        <w:t xml:space="preserve">ское сражение. Полководец М.И. Кутузов.</w:t>
      </w:r>
      <w:r/>
    </w:p>
    <w:p>
      <w:pPr>
        <w:ind w:firstLine="708"/>
      </w:pPr>
      <w:r>
        <w:t xml:space="preserve">Реформы в России, </w:t>
      </w:r>
      <w:r>
        <w:t xml:space="preserve">отмена крепостного права. Александр II — царь-</w:t>
      </w:r>
      <w:r>
        <w:t xml:space="preserve">освободител</w:t>
      </w:r>
      <w:r>
        <w:t xml:space="preserve">ь. Культура, быт и нравы в Рос</w:t>
      </w:r>
      <w:r>
        <w:t xml:space="preserve">сии XIX</w:t>
      </w:r>
      <w:r>
        <w:t xml:space="preserve"> </w:t>
      </w:r>
      <w:r>
        <w:t xml:space="preserve">в. </w:t>
      </w:r>
      <w:r/>
    </w:p>
    <w:p>
      <w:pPr>
        <w:ind w:firstLine="708"/>
        <w:rPr>
          <w:i/>
        </w:rPr>
      </w:pPr>
      <w:r>
        <w:rPr>
          <w:i/>
        </w:rPr>
        <w:t xml:space="preserve">Россия в XX в. </w:t>
      </w:r>
      <w:r/>
    </w:p>
    <w:p>
      <w:pPr>
        <w:ind w:firstLine="708"/>
      </w:pPr>
      <w:r>
        <w:t xml:space="preserve">Революция в России и свержение самодержавия. Жизнь</w:t>
      </w:r>
      <w:r>
        <w:t xml:space="preserve"> и быт людей в 20-30 </w:t>
      </w:r>
      <w:r>
        <w:t xml:space="preserve">годы. </w:t>
      </w:r>
      <w:r/>
    </w:p>
    <w:p>
      <w:pPr>
        <w:ind w:firstLine="708"/>
      </w:pPr>
      <w:r>
        <w:t xml:space="preserve">Великая Отечествен</w:t>
      </w:r>
      <w:r>
        <w:t xml:space="preserve">ная война (1941-1945). Крупней</w:t>
      </w:r>
      <w:r>
        <w:t xml:space="preserve">шие битвы Великой Отечественной войны. Тыл в годы войны. </w:t>
      </w:r>
      <w:r/>
    </w:p>
    <w:p>
      <w:pPr>
        <w:ind w:firstLine="708"/>
      </w:pPr>
      <w:r>
        <w:t xml:space="preserve">Осн</w:t>
      </w:r>
      <w:r>
        <w:t xml:space="preserve">овные вехи развития России во 2-</w:t>
      </w:r>
      <w:r>
        <w:t xml:space="preserve">й половине XX века. </w:t>
      </w:r>
      <w:r/>
    </w:p>
    <w:p>
      <w:pPr>
        <w:ind w:firstLine="708"/>
      </w:pPr>
      <w:r>
        <w:t xml:space="preserve">Основные достижения с</w:t>
      </w:r>
      <w:r>
        <w:t xml:space="preserve">траны в науке и культуре. Изме</w:t>
      </w:r>
      <w:r>
        <w:t xml:space="preserve">нения в быту и повседневной жизни. </w:t>
      </w:r>
      <w:r/>
    </w:p>
    <w:p>
      <w:pPr>
        <w:ind w:firstLine="708"/>
      </w:pPr>
      <w:r>
        <w:t xml:space="preserve">Ближние и дальние соседи России.</w:t>
      </w:r>
      <w:r/>
    </w:p>
    <w:p>
      <w:r/>
      <w:r/>
    </w:p>
    <w:p>
      <w:r/>
      <w:r/>
    </w:p>
    <w:p>
      <w:pPr>
        <w:ind w:hanging="849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 xml:space="preserve">Содержание тем учебной программы</w:t>
      </w:r>
      <w:r/>
    </w:p>
    <w:p>
      <w:pPr>
        <w:ind w:hanging="849"/>
        <w:jc w:val="center"/>
        <w:rPr>
          <w:b/>
          <w:color w:val="000000"/>
          <w:u w:val="single"/>
        </w:rPr>
      </w:pPr>
      <w:r>
        <w:rPr>
          <w:b/>
          <w:color w:val="000000"/>
          <w:u w:val="single"/>
        </w:rPr>
        <w:t xml:space="preserve">1 класс</w:t>
      </w:r>
      <w:r/>
    </w:p>
    <w:tbl>
      <w:tblPr>
        <w:tblW w:w="8748" w:type="dxa"/>
        <w:tblInd w:w="126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2"/>
        <w:gridCol w:w="6144"/>
        <w:gridCol w:w="1882"/>
      </w:tblGrid>
      <w:tr>
        <w:trPr/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722" w:type="dxa"/>
            <w:textDirection w:val="lrTb"/>
            <w:noWrap w:val="false"/>
          </w:tcPr>
          <w:p>
            <w:pPr>
              <w:ind w:hanging="365"/>
              <w:jc w:val="center"/>
              <w:spacing w:lineRule="atLeast" w:line="0"/>
              <w:rPr>
                <w:color w:val="000000"/>
              </w:rPr>
            </w:pPr>
            <w:r/>
            <w:bookmarkStart w:id="0" w:name="655fa20fd7c447e66162747e1ede251e93f58016"/>
            <w:r/>
            <w:bookmarkStart w:id="1" w:name="1"/>
            <w:r/>
            <w:bookmarkEnd w:id="0"/>
            <w:r/>
            <w:bookmarkEnd w:id="1"/>
            <w:r>
              <w:rPr>
                <w:b/>
                <w:bCs/>
                <w:i/>
                <w:iCs/>
                <w:color w:val="000000"/>
              </w:rPr>
              <w:t xml:space="preserve">№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6144" w:type="dxa"/>
            <w:textDirection w:val="lrTb"/>
            <w:noWrap w:val="false"/>
          </w:tcPr>
          <w:p>
            <w:pPr>
              <w:ind w:hanging="849"/>
              <w:jc w:val="center"/>
              <w:spacing w:lineRule="atLeast" w:line="0"/>
              <w:rPr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 xml:space="preserve">Раздел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1882" w:type="dxa"/>
            <w:textDirection w:val="lrTb"/>
            <w:noWrap w:val="false"/>
          </w:tcPr>
          <w:p>
            <w:pPr>
              <w:ind w:firstLine="32"/>
              <w:jc w:val="center"/>
              <w:spacing w:lineRule="atLeast" w:line="0"/>
              <w:rPr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 xml:space="preserve">Количество часов</w:t>
            </w:r>
            <w:r/>
          </w:p>
        </w:tc>
      </w:tr>
      <w:tr>
        <w:trPr/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722" w:type="dxa"/>
            <w:textDirection w:val="lrTb"/>
            <w:noWrap w:val="false"/>
          </w:tcPr>
          <w:p>
            <w:pPr>
              <w:ind w:hanging="365"/>
              <w:jc w:val="center"/>
              <w:spacing w:lineRule="atLeast" w:line="0"/>
              <w:rPr>
                <w:color w:val="000000"/>
              </w:rPr>
            </w:pPr>
            <w:r>
              <w:rPr>
                <w:color w:val="000000"/>
              </w:rPr>
              <w:t xml:space="preserve">1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6144" w:type="dxa"/>
            <w:textDirection w:val="lrTb"/>
            <w:noWrap w:val="false"/>
          </w:tcPr>
          <w:p>
            <w:pPr>
              <w:ind w:left="34"/>
              <w:spacing w:lineRule="atLeast" w:line="0"/>
              <w:rPr>
                <w:color w:val="000000"/>
              </w:rPr>
            </w:pPr>
            <w:r>
              <w:rPr>
                <w:color w:val="000000"/>
              </w:rPr>
              <w:t xml:space="preserve">Пришла пора учиться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1882" w:type="dxa"/>
            <w:textDirection w:val="lrTb"/>
            <w:noWrap w:val="false"/>
          </w:tcPr>
          <w:p>
            <w:pPr>
              <w:ind w:hanging="849"/>
              <w:jc w:val="center"/>
              <w:spacing w:lineRule="atLeast" w:line="0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13</w:t>
            </w:r>
            <w:r/>
          </w:p>
        </w:tc>
      </w:tr>
      <w:tr>
        <w:trPr/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722" w:type="dxa"/>
            <w:textDirection w:val="lrTb"/>
            <w:noWrap w:val="false"/>
          </w:tcPr>
          <w:p>
            <w:pPr>
              <w:ind w:hanging="365"/>
              <w:jc w:val="center"/>
              <w:spacing w:lineRule="atLeast" w:line="0"/>
              <w:rPr>
                <w:color w:val="000000"/>
              </w:rPr>
            </w:pPr>
            <w:r>
              <w:rPr>
                <w:color w:val="000000"/>
              </w:rPr>
              <w:t xml:space="preserve">2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6144" w:type="dxa"/>
            <w:textDirection w:val="lrTb"/>
            <w:noWrap w:val="false"/>
          </w:tcPr>
          <w:p>
            <w:pPr>
              <w:ind w:firstLine="34"/>
              <w:spacing w:lineRule="atLeast" w:line="0"/>
              <w:rPr>
                <w:color w:val="000000"/>
              </w:rPr>
            </w:pPr>
            <w:r>
              <w:rPr>
                <w:color w:val="000000"/>
              </w:rPr>
              <w:t xml:space="preserve">Человек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1882" w:type="dxa"/>
            <w:textDirection w:val="lrTb"/>
            <w:noWrap w:val="false"/>
          </w:tcPr>
          <w:p>
            <w:pPr>
              <w:ind w:hanging="849"/>
              <w:jc w:val="center"/>
              <w:spacing w:lineRule="atLeast" w:line="0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9</w:t>
            </w:r>
            <w:r/>
          </w:p>
        </w:tc>
      </w:tr>
      <w:tr>
        <w:trPr/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722" w:type="dxa"/>
            <w:textDirection w:val="lrTb"/>
            <w:noWrap w:val="false"/>
          </w:tcPr>
          <w:p>
            <w:pPr>
              <w:ind w:hanging="365"/>
              <w:jc w:val="center"/>
              <w:spacing w:lineRule="atLeast" w:line="0"/>
              <w:rPr>
                <w:color w:val="000000"/>
              </w:rPr>
            </w:pPr>
            <w:r>
              <w:rPr>
                <w:color w:val="000000"/>
              </w:rPr>
              <w:t xml:space="preserve">3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6144" w:type="dxa"/>
            <w:textDirection w:val="lrTb"/>
            <w:noWrap w:val="false"/>
          </w:tcPr>
          <w:p>
            <w:pPr>
              <w:spacing w:lineRule="atLeast" w:line="0"/>
              <w:rPr>
                <w:color w:val="000000"/>
              </w:rPr>
            </w:pPr>
            <w:r>
              <w:rPr>
                <w:color w:val="000000"/>
              </w:rPr>
              <w:t xml:space="preserve">Природа в жизни человека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1882" w:type="dxa"/>
            <w:textDirection w:val="lrTb"/>
            <w:noWrap w:val="false"/>
          </w:tcPr>
          <w:p>
            <w:pPr>
              <w:ind w:hanging="849"/>
              <w:jc w:val="center"/>
              <w:spacing w:lineRule="atLeast" w:line="0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23</w:t>
            </w:r>
            <w:r/>
          </w:p>
        </w:tc>
      </w:tr>
      <w:tr>
        <w:trPr/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722" w:type="dxa"/>
            <w:textDirection w:val="lrTb"/>
            <w:noWrap w:val="false"/>
          </w:tcPr>
          <w:p>
            <w:pPr>
              <w:ind w:hanging="365"/>
              <w:jc w:val="center"/>
              <w:spacing w:lineRule="atLeast" w:line="0"/>
              <w:rPr>
                <w:color w:val="000000"/>
              </w:rPr>
            </w:pPr>
            <w:r>
              <w:rPr>
                <w:color w:val="000000"/>
              </w:rPr>
              <w:t xml:space="preserve">4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6144" w:type="dxa"/>
            <w:textDirection w:val="lrTb"/>
            <w:noWrap w:val="false"/>
          </w:tcPr>
          <w:p>
            <w:pPr>
              <w:spacing w:lineRule="atLeast" w:line="0"/>
              <w:rPr>
                <w:color w:val="000000"/>
              </w:rPr>
            </w:pPr>
            <w:r>
              <w:rPr>
                <w:color w:val="000000"/>
              </w:rPr>
              <w:t xml:space="preserve">Человек среди людей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1882" w:type="dxa"/>
            <w:textDirection w:val="lrTb"/>
            <w:noWrap w:val="false"/>
          </w:tcPr>
          <w:p>
            <w:pPr>
              <w:ind w:hanging="849"/>
              <w:jc w:val="center"/>
              <w:spacing w:lineRule="atLeast" w:line="0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17</w:t>
            </w:r>
            <w:r/>
          </w:p>
        </w:tc>
      </w:tr>
      <w:tr>
        <w:trPr/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722" w:type="dxa"/>
            <w:textDirection w:val="lrTb"/>
            <w:noWrap w:val="false"/>
          </w:tcPr>
          <w:p>
            <w:pPr>
              <w:ind w:hanging="365"/>
              <w:jc w:val="center"/>
              <w:spacing w:lineRule="atLeast" w:line="0"/>
              <w:rPr>
                <w:color w:val="000000"/>
              </w:rPr>
            </w:pPr>
            <w:r>
              <w:rPr>
                <w:color w:val="000000"/>
              </w:rPr>
              <w:t xml:space="preserve">5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6144" w:type="dxa"/>
            <w:textDirection w:val="lrTb"/>
            <w:noWrap w:val="false"/>
          </w:tcPr>
          <w:p>
            <w:pPr>
              <w:spacing w:lineRule="atLeast" w:line="0"/>
              <w:rPr>
                <w:color w:val="000000"/>
              </w:rPr>
            </w:pPr>
            <w:r>
              <w:rPr>
                <w:color w:val="000000"/>
              </w:rPr>
              <w:t xml:space="preserve">Резерв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1882" w:type="dxa"/>
            <w:textDirection w:val="lrTb"/>
            <w:noWrap w:val="false"/>
          </w:tcPr>
          <w:p>
            <w:pPr>
              <w:ind w:hanging="849"/>
              <w:jc w:val="center"/>
              <w:spacing w:lineRule="atLeast" w:line="0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2</w:t>
            </w:r>
            <w:r/>
          </w:p>
        </w:tc>
      </w:tr>
      <w:tr>
        <w:trPr/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722" w:type="dxa"/>
            <w:textDirection w:val="lrTb"/>
            <w:noWrap w:val="false"/>
          </w:tcPr>
          <w:p>
            <w:pPr>
              <w:rPr>
                <w:rFonts w:ascii="Arial" w:hAnsi="Arial" w:cs="Arial"/>
                <w:color w:val="444444"/>
                <w:sz w:val="1"/>
                <w:szCs w:val="18"/>
              </w:rPr>
            </w:pPr>
            <w:r>
              <w:rPr>
                <w:rFonts w:ascii="Arial" w:hAnsi="Arial" w:cs="Arial"/>
                <w:color w:val="444444"/>
                <w:sz w:val="1"/>
                <w:szCs w:val="18"/>
              </w:rPr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6144" w:type="dxa"/>
            <w:textDirection w:val="lrTb"/>
            <w:noWrap w:val="false"/>
          </w:tcPr>
          <w:p>
            <w:pPr>
              <w:spacing w:lineRule="atLeast" w:line="0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                                                                     Итого: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1882" w:type="dxa"/>
            <w:textDirection w:val="lrTb"/>
            <w:noWrap w:val="false"/>
          </w:tcPr>
          <w:p>
            <w:pPr>
              <w:ind w:hanging="849"/>
              <w:jc w:val="center"/>
              <w:spacing w:lineRule="atLeast" w:line="0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66</w:t>
            </w:r>
            <w:r>
              <w:rPr>
                <w:b/>
                <w:bCs/>
                <w:color w:val="000000"/>
              </w:rPr>
              <w:t xml:space="preserve"> </w:t>
            </w:r>
            <w:r/>
          </w:p>
        </w:tc>
      </w:tr>
    </w:tbl>
    <w:p>
      <w:pPr>
        <w:jc w:val="center"/>
        <w:rPr>
          <w:b/>
          <w:smallCaps/>
        </w:rPr>
      </w:pPr>
      <w:r>
        <w:rPr>
          <w:b/>
          <w:smallCaps/>
        </w:rPr>
      </w:r>
      <w:r/>
    </w:p>
    <w:p>
      <w:pPr>
        <w:jc w:val="center"/>
        <w:rPr>
          <w:b/>
          <w:smallCaps/>
          <w:u w:val="single"/>
        </w:rPr>
      </w:pPr>
      <w:r>
        <w:rPr>
          <w:b/>
          <w:smallCaps/>
          <w:u w:val="single"/>
        </w:rPr>
        <w:t xml:space="preserve">2 класс</w:t>
      </w:r>
      <w:r/>
    </w:p>
    <w:tbl>
      <w:tblPr>
        <w:tblW w:w="8748" w:type="dxa"/>
        <w:tblInd w:w="125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2"/>
        <w:gridCol w:w="6144"/>
        <w:gridCol w:w="1882"/>
      </w:tblGrid>
      <w:tr>
        <w:trPr/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722" w:type="dxa"/>
            <w:textDirection w:val="lrTb"/>
            <w:noWrap w:val="false"/>
          </w:tcPr>
          <w:p>
            <w:pPr>
              <w:ind w:hanging="365"/>
              <w:jc w:val="center"/>
              <w:spacing w:lineRule="atLeast" w:line="0"/>
              <w:rPr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 xml:space="preserve">№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6144" w:type="dxa"/>
            <w:textDirection w:val="lrTb"/>
            <w:noWrap w:val="false"/>
          </w:tcPr>
          <w:p>
            <w:pPr>
              <w:ind w:hanging="849"/>
              <w:jc w:val="center"/>
              <w:spacing w:lineRule="atLeast" w:line="0"/>
              <w:rPr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 xml:space="preserve">Раздел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1882" w:type="dxa"/>
            <w:textDirection w:val="lrTb"/>
            <w:noWrap w:val="false"/>
          </w:tcPr>
          <w:p>
            <w:pPr>
              <w:ind w:firstLine="32"/>
              <w:jc w:val="center"/>
              <w:spacing w:lineRule="atLeast" w:line="0"/>
              <w:rPr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 xml:space="preserve">Количество часов</w:t>
            </w:r>
            <w:r/>
          </w:p>
        </w:tc>
      </w:tr>
      <w:tr>
        <w:trPr/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722" w:type="dxa"/>
            <w:textDirection w:val="lrTb"/>
            <w:noWrap w:val="false"/>
          </w:tcPr>
          <w:p>
            <w:pPr>
              <w:ind w:hanging="365"/>
              <w:jc w:val="center"/>
              <w:spacing w:lineRule="atLeast" w:line="0"/>
              <w:rPr>
                <w:color w:val="000000"/>
              </w:rPr>
            </w:pPr>
            <w:r>
              <w:rPr>
                <w:color w:val="000000"/>
              </w:rPr>
              <w:t xml:space="preserve">1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6144" w:type="dxa"/>
            <w:textDirection w:val="lrTb"/>
            <w:noWrap w:val="false"/>
          </w:tcPr>
          <w:p>
            <w:r>
              <w:t xml:space="preserve">Как люди познают мир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1882" w:type="dxa"/>
            <w:textDirection w:val="lrTb"/>
            <w:noWrap w:val="false"/>
          </w:tcPr>
          <w:p>
            <w:pPr>
              <w:ind w:hanging="849"/>
              <w:jc w:val="center"/>
              <w:spacing w:lineRule="atLeast" w:line="0"/>
              <w:rPr>
                <w:color w:val="000000"/>
              </w:rPr>
            </w:pPr>
            <w:r>
              <w:rPr>
                <w:color w:val="000000"/>
              </w:rPr>
              <w:t xml:space="preserve">15</w:t>
            </w:r>
            <w:r/>
          </w:p>
        </w:tc>
      </w:tr>
      <w:tr>
        <w:trPr/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722" w:type="dxa"/>
            <w:textDirection w:val="lrTb"/>
            <w:noWrap w:val="false"/>
          </w:tcPr>
          <w:p>
            <w:pPr>
              <w:ind w:hanging="365"/>
              <w:jc w:val="center"/>
              <w:spacing w:lineRule="atLeast" w:line="0"/>
              <w:rPr>
                <w:color w:val="000000"/>
              </w:rPr>
            </w:pPr>
            <w:r>
              <w:rPr>
                <w:color w:val="000000"/>
              </w:rPr>
              <w:t xml:space="preserve">2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6144" w:type="dxa"/>
            <w:textDirection w:val="lrTb"/>
            <w:noWrap w:val="false"/>
          </w:tcPr>
          <w:p>
            <w:r>
              <w:t xml:space="preserve">М</w:t>
            </w:r>
            <w:r>
              <w:t xml:space="preserve">ы живём на планете Земля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1882" w:type="dxa"/>
            <w:textDirection w:val="lrTb"/>
            <w:noWrap w:val="false"/>
          </w:tcPr>
          <w:p>
            <w:pPr>
              <w:ind w:hanging="849"/>
              <w:jc w:val="center"/>
              <w:spacing w:lineRule="atLeast" w:line="0"/>
              <w:rPr>
                <w:color w:val="000000"/>
              </w:rPr>
            </w:pPr>
            <w:r>
              <w:rPr>
                <w:color w:val="000000"/>
              </w:rPr>
              <w:t xml:space="preserve">14</w:t>
            </w:r>
            <w:r/>
          </w:p>
        </w:tc>
      </w:tr>
      <w:tr>
        <w:trPr/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722" w:type="dxa"/>
            <w:textDirection w:val="lrTb"/>
            <w:noWrap w:val="false"/>
          </w:tcPr>
          <w:p>
            <w:pPr>
              <w:ind w:hanging="365"/>
              <w:jc w:val="center"/>
              <w:spacing w:lineRule="atLeast" w:line="0"/>
              <w:rPr>
                <w:color w:val="000000"/>
              </w:rPr>
            </w:pPr>
            <w:r>
              <w:rPr>
                <w:color w:val="000000"/>
              </w:rPr>
              <w:t xml:space="preserve">3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6144" w:type="dxa"/>
            <w:textDirection w:val="lrTb"/>
            <w:noWrap w:val="false"/>
          </w:tcPr>
          <w:p>
            <w:pPr>
              <w:spacing w:lineRule="atLeast" w:line="0"/>
              <w:rPr>
                <w:color w:val="000000"/>
              </w:rPr>
            </w:pPr>
            <w:r>
              <w:rPr>
                <w:color w:val="000000"/>
              </w:rPr>
              <w:t xml:space="preserve">Природа вокруг нас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1882" w:type="dxa"/>
            <w:textDirection w:val="lrTb"/>
            <w:noWrap w:val="false"/>
          </w:tcPr>
          <w:p>
            <w:pPr>
              <w:ind w:hanging="849"/>
              <w:jc w:val="center"/>
              <w:spacing w:lineRule="atLeast" w:line="0"/>
              <w:rPr>
                <w:color w:val="000000"/>
              </w:rPr>
            </w:pPr>
            <w:r>
              <w:rPr>
                <w:color w:val="000000"/>
              </w:rPr>
              <w:t xml:space="preserve">23</w:t>
            </w:r>
            <w:r/>
          </w:p>
        </w:tc>
      </w:tr>
      <w:tr>
        <w:trPr/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722" w:type="dxa"/>
            <w:textDirection w:val="lrTb"/>
            <w:noWrap w:val="false"/>
          </w:tcPr>
          <w:p>
            <w:pPr>
              <w:ind w:hanging="365"/>
              <w:jc w:val="center"/>
              <w:spacing w:lineRule="atLeast" w:line="0"/>
              <w:rPr>
                <w:color w:val="000000"/>
              </w:rPr>
            </w:pPr>
            <w:r>
              <w:rPr>
                <w:color w:val="000000"/>
              </w:rPr>
              <w:t xml:space="preserve">4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6144" w:type="dxa"/>
            <w:textDirection w:val="lrTb"/>
            <w:noWrap w:val="false"/>
          </w:tcPr>
          <w:p>
            <w:r>
              <w:t xml:space="preserve">Люди вокруг нас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1882" w:type="dxa"/>
            <w:textDirection w:val="lrTb"/>
            <w:noWrap w:val="false"/>
          </w:tcPr>
          <w:p>
            <w:pPr>
              <w:ind w:hanging="849"/>
              <w:jc w:val="center"/>
              <w:spacing w:lineRule="atLeast" w:line="0"/>
              <w:rPr>
                <w:color w:val="000000"/>
              </w:rPr>
            </w:pPr>
            <w:r>
              <w:rPr>
                <w:color w:val="000000"/>
              </w:rPr>
              <w:t xml:space="preserve">12</w:t>
            </w:r>
            <w:r/>
          </w:p>
        </w:tc>
      </w:tr>
      <w:tr>
        <w:trPr/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722" w:type="dxa"/>
            <w:textDirection w:val="lrTb"/>
            <w:noWrap w:val="false"/>
          </w:tcPr>
          <w:p>
            <w:pPr>
              <w:ind w:hanging="365"/>
              <w:jc w:val="center"/>
              <w:spacing w:lineRule="atLeast" w:line="0"/>
              <w:rPr>
                <w:color w:val="000000"/>
              </w:rPr>
            </w:pPr>
            <w:r>
              <w:rPr>
                <w:color w:val="000000"/>
              </w:rPr>
              <w:t xml:space="preserve">5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6144" w:type="dxa"/>
            <w:textDirection w:val="lrTb"/>
            <w:noWrap w:val="false"/>
          </w:tcPr>
          <w:p>
            <w:r>
              <w:t xml:space="preserve">Резерв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1882" w:type="dxa"/>
            <w:textDirection w:val="lrTb"/>
            <w:noWrap w:val="false"/>
          </w:tcPr>
          <w:p>
            <w:pPr>
              <w:ind w:hanging="849"/>
              <w:jc w:val="center"/>
              <w:spacing w:lineRule="atLeast" w:line="0"/>
              <w:rPr>
                <w:color w:val="000000"/>
              </w:rPr>
            </w:pPr>
            <w:r>
              <w:rPr>
                <w:color w:val="000000"/>
              </w:rPr>
              <w:t xml:space="preserve">2</w:t>
            </w:r>
            <w:r/>
          </w:p>
        </w:tc>
      </w:tr>
      <w:tr>
        <w:trPr/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722" w:type="dxa"/>
            <w:textDirection w:val="lrTb"/>
            <w:noWrap w:val="false"/>
          </w:tcPr>
          <w:p>
            <w:pPr>
              <w:rPr>
                <w:rFonts w:ascii="Arial" w:hAnsi="Arial" w:cs="Arial"/>
                <w:color w:val="444444"/>
                <w:sz w:val="1"/>
                <w:szCs w:val="18"/>
              </w:rPr>
            </w:pPr>
            <w:r>
              <w:rPr>
                <w:rFonts w:ascii="Arial" w:hAnsi="Arial" w:cs="Arial"/>
                <w:color w:val="444444"/>
                <w:sz w:val="1"/>
                <w:szCs w:val="18"/>
              </w:rPr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6144" w:type="dxa"/>
            <w:textDirection w:val="lrTb"/>
            <w:noWrap w:val="false"/>
          </w:tcPr>
          <w:p>
            <w:pPr>
              <w:spacing w:lineRule="atLeast" w:line="0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                                                                     Итого: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1882" w:type="dxa"/>
            <w:textDirection w:val="lrTb"/>
            <w:noWrap w:val="false"/>
          </w:tcPr>
          <w:p>
            <w:pPr>
              <w:ind w:hanging="849"/>
              <w:jc w:val="center"/>
              <w:spacing w:lineRule="atLeast" w:line="0"/>
              <w:rPr>
                <w:color w:val="000000"/>
              </w:rPr>
            </w:pPr>
            <w:r>
              <w:rPr>
                <w:color w:val="000000"/>
              </w:rPr>
              <w:t xml:space="preserve">70</w:t>
            </w:r>
            <w:r/>
          </w:p>
        </w:tc>
      </w:tr>
    </w:tbl>
    <w:p>
      <w:pPr>
        <w:rPr>
          <w:b/>
          <w:smallCaps/>
        </w:rPr>
      </w:pPr>
      <w:r>
        <w:rPr>
          <w:b/>
          <w:smallCaps/>
        </w:rPr>
      </w:r>
      <w:r/>
    </w:p>
    <w:p>
      <w:pPr>
        <w:jc w:val="center"/>
        <w:rPr>
          <w:b/>
          <w:smallCaps/>
          <w:u w:val="single"/>
        </w:rPr>
      </w:pPr>
      <w:r>
        <w:rPr>
          <w:b/>
          <w:smallCaps/>
          <w:u w:val="single"/>
        </w:rPr>
        <w:t xml:space="preserve">3 класс</w:t>
      </w:r>
      <w:r/>
    </w:p>
    <w:tbl>
      <w:tblPr>
        <w:tblW w:w="8748" w:type="dxa"/>
        <w:tblInd w:w="125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2"/>
        <w:gridCol w:w="6144"/>
        <w:gridCol w:w="1882"/>
      </w:tblGrid>
      <w:tr>
        <w:trPr/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722" w:type="dxa"/>
            <w:textDirection w:val="lrTb"/>
            <w:noWrap w:val="false"/>
          </w:tcPr>
          <w:p>
            <w:pPr>
              <w:ind w:hanging="365"/>
              <w:jc w:val="center"/>
              <w:spacing w:lineRule="atLeast" w:line="0"/>
              <w:rPr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 xml:space="preserve">№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6144" w:type="dxa"/>
            <w:textDirection w:val="lrTb"/>
            <w:noWrap w:val="false"/>
          </w:tcPr>
          <w:p>
            <w:pPr>
              <w:ind w:hanging="849"/>
              <w:jc w:val="center"/>
              <w:spacing w:lineRule="atLeast" w:line="0"/>
              <w:rPr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 xml:space="preserve">Раздел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1882" w:type="dxa"/>
            <w:textDirection w:val="lrTb"/>
            <w:noWrap w:val="false"/>
          </w:tcPr>
          <w:p>
            <w:pPr>
              <w:ind w:firstLine="32"/>
              <w:jc w:val="center"/>
              <w:spacing w:lineRule="atLeast" w:line="0"/>
              <w:rPr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 xml:space="preserve">Количество часов</w:t>
            </w:r>
            <w:r/>
          </w:p>
        </w:tc>
      </w:tr>
      <w:tr>
        <w:trPr/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722" w:type="dxa"/>
            <w:textDirection w:val="lrTb"/>
            <w:noWrap w:val="false"/>
          </w:tcPr>
          <w:p>
            <w:pPr>
              <w:ind w:hanging="365"/>
              <w:jc w:val="center"/>
              <w:spacing w:lineRule="atLeast" w:line="0"/>
              <w:rPr>
                <w:color w:val="000000"/>
              </w:rPr>
            </w:pPr>
            <w:r>
              <w:rPr>
                <w:color w:val="000000"/>
              </w:rPr>
              <w:t xml:space="preserve">1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6144" w:type="dxa"/>
            <w:textDirection w:val="lrTb"/>
            <w:noWrap w:val="false"/>
          </w:tcPr>
          <w:p>
            <w:r>
              <w:t xml:space="preserve">Природа вокруг нас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1882" w:type="dxa"/>
            <w:textDirection w:val="lrTb"/>
            <w:noWrap w:val="false"/>
          </w:tcPr>
          <w:p>
            <w:pPr>
              <w:ind w:hanging="849"/>
              <w:jc w:val="center"/>
              <w:spacing w:lineRule="atLeast" w:line="0"/>
              <w:rPr>
                <w:color w:val="000000"/>
              </w:rPr>
            </w:pPr>
            <w:r>
              <w:rPr>
                <w:color w:val="000000"/>
              </w:rPr>
              <w:t xml:space="preserve">8</w:t>
            </w:r>
            <w:r/>
          </w:p>
        </w:tc>
      </w:tr>
      <w:tr>
        <w:trPr/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722" w:type="dxa"/>
            <w:textDirection w:val="lrTb"/>
            <w:noWrap w:val="false"/>
          </w:tcPr>
          <w:p>
            <w:pPr>
              <w:ind w:hanging="365"/>
              <w:jc w:val="center"/>
              <w:spacing w:lineRule="atLeast" w:line="0"/>
              <w:rPr>
                <w:color w:val="000000"/>
              </w:rPr>
            </w:pPr>
            <w:r>
              <w:rPr>
                <w:color w:val="000000"/>
              </w:rPr>
              <w:t xml:space="preserve">2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6144" w:type="dxa"/>
            <w:textDirection w:val="lrTb"/>
            <w:noWrap w:val="false"/>
          </w:tcPr>
          <w:p>
            <w:r>
              <w:t xml:space="preserve">Вода, воздух, горные породы и почва 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1882" w:type="dxa"/>
            <w:textDirection w:val="lrTb"/>
            <w:noWrap w:val="false"/>
          </w:tcPr>
          <w:p>
            <w:pPr>
              <w:ind w:hanging="849"/>
              <w:jc w:val="center"/>
              <w:spacing w:lineRule="atLeast" w:line="0"/>
              <w:rPr>
                <w:color w:val="000000"/>
              </w:rPr>
            </w:pPr>
            <w:r>
              <w:rPr>
                <w:color w:val="000000"/>
              </w:rPr>
              <w:t xml:space="preserve">16</w:t>
            </w:r>
            <w:r/>
          </w:p>
        </w:tc>
      </w:tr>
      <w:tr>
        <w:trPr/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722" w:type="dxa"/>
            <w:textDirection w:val="lrTb"/>
            <w:noWrap w:val="false"/>
          </w:tcPr>
          <w:p>
            <w:pPr>
              <w:ind w:hanging="365"/>
              <w:jc w:val="center"/>
              <w:spacing w:lineRule="atLeast" w:line="0"/>
              <w:rPr>
                <w:color w:val="000000"/>
              </w:rPr>
            </w:pPr>
            <w:r>
              <w:rPr>
                <w:color w:val="000000"/>
              </w:rPr>
              <w:t xml:space="preserve">3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6144" w:type="dxa"/>
            <w:textDirection w:val="lrTb"/>
            <w:noWrap w:val="false"/>
          </w:tcPr>
          <w:p>
            <w:pPr>
              <w:spacing w:lineRule="atLeast" w:line="0"/>
              <w:rPr>
                <w:color w:val="000000"/>
              </w:rPr>
            </w:pPr>
            <w:r>
              <w:t xml:space="preserve">О царствах живой природы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1882" w:type="dxa"/>
            <w:textDirection w:val="lrTb"/>
            <w:noWrap w:val="false"/>
          </w:tcPr>
          <w:p>
            <w:pPr>
              <w:ind w:hanging="849"/>
              <w:jc w:val="center"/>
              <w:spacing w:lineRule="atLeast" w:line="0"/>
              <w:rPr>
                <w:color w:val="000000"/>
              </w:rPr>
            </w:pPr>
            <w:r>
              <w:rPr>
                <w:color w:val="000000"/>
              </w:rPr>
              <w:t xml:space="preserve">16</w:t>
            </w:r>
            <w:r/>
          </w:p>
        </w:tc>
      </w:tr>
      <w:tr>
        <w:trPr/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722" w:type="dxa"/>
            <w:textDirection w:val="lrTb"/>
            <w:noWrap w:val="false"/>
          </w:tcPr>
          <w:p>
            <w:pPr>
              <w:ind w:hanging="365"/>
              <w:jc w:val="center"/>
              <w:spacing w:lineRule="atLeast" w:line="0"/>
              <w:rPr>
                <w:color w:val="000000"/>
              </w:rPr>
            </w:pPr>
            <w:r>
              <w:rPr>
                <w:color w:val="000000"/>
              </w:rPr>
              <w:t xml:space="preserve">4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6144" w:type="dxa"/>
            <w:textDirection w:val="lrTb"/>
            <w:noWrap w:val="false"/>
          </w:tcPr>
          <w:p>
            <w:r>
              <w:t xml:space="preserve">Человек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1882" w:type="dxa"/>
            <w:textDirection w:val="lrTb"/>
            <w:noWrap w:val="false"/>
          </w:tcPr>
          <w:p>
            <w:pPr>
              <w:ind w:hanging="849"/>
              <w:jc w:val="center"/>
              <w:spacing w:lineRule="atLeast" w:line="0"/>
              <w:rPr>
                <w:color w:val="000000"/>
              </w:rPr>
            </w:pPr>
            <w:r>
              <w:rPr>
                <w:color w:val="000000"/>
              </w:rPr>
              <w:t xml:space="preserve">10</w:t>
            </w:r>
            <w:r/>
          </w:p>
        </w:tc>
      </w:tr>
      <w:tr>
        <w:trPr/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722" w:type="dxa"/>
            <w:textDirection w:val="lrTb"/>
            <w:noWrap w:val="false"/>
          </w:tcPr>
          <w:p>
            <w:pPr>
              <w:ind w:hanging="365"/>
              <w:jc w:val="center"/>
              <w:spacing w:lineRule="atLeast" w:line="0"/>
              <w:rPr>
                <w:color w:val="000000"/>
              </w:rPr>
            </w:pPr>
            <w:r>
              <w:rPr>
                <w:color w:val="000000"/>
              </w:rPr>
              <w:t xml:space="preserve">5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6144" w:type="dxa"/>
            <w:textDirection w:val="lrTb"/>
            <w:noWrap w:val="false"/>
          </w:tcPr>
          <w:p>
            <w:pPr>
              <w:spacing w:lineRule="atLeast" w:line="0"/>
              <w:rPr>
                <w:color w:val="000000"/>
              </w:rPr>
            </w:pPr>
            <w:r>
              <w:rPr>
                <w:color w:val="000000"/>
              </w:rPr>
              <w:t xml:space="preserve">Человек в обществе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1882" w:type="dxa"/>
            <w:textDirection w:val="lrTb"/>
            <w:noWrap w:val="false"/>
          </w:tcPr>
          <w:p>
            <w:pPr>
              <w:ind w:hanging="849"/>
              <w:jc w:val="center"/>
              <w:spacing w:lineRule="atLeast" w:line="0"/>
              <w:rPr>
                <w:color w:val="000000"/>
              </w:rPr>
            </w:pPr>
            <w:r>
              <w:rPr>
                <w:color w:val="000000"/>
              </w:rPr>
              <w:t xml:space="preserve">18</w:t>
            </w:r>
            <w:r/>
          </w:p>
        </w:tc>
      </w:tr>
      <w:tr>
        <w:trPr/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722" w:type="dxa"/>
            <w:textDirection w:val="lrTb"/>
            <w:noWrap w:val="false"/>
          </w:tcPr>
          <w:p>
            <w:pPr>
              <w:ind w:hanging="365"/>
              <w:jc w:val="center"/>
              <w:spacing w:lineRule="atLeast" w:line="0"/>
              <w:rPr>
                <w:color w:val="000000"/>
              </w:rPr>
            </w:pPr>
            <w:r>
              <w:rPr>
                <w:color w:val="000000"/>
              </w:rPr>
              <w:t xml:space="preserve">6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6144" w:type="dxa"/>
            <w:textDirection w:val="lrTb"/>
            <w:noWrap w:val="false"/>
          </w:tcPr>
          <w:p>
            <w:r>
              <w:t xml:space="preserve">Резерв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1882" w:type="dxa"/>
            <w:textDirection w:val="lrTb"/>
            <w:noWrap w:val="false"/>
          </w:tcPr>
          <w:p>
            <w:pPr>
              <w:ind w:hanging="849"/>
              <w:jc w:val="center"/>
              <w:spacing w:lineRule="atLeast" w:line="0"/>
              <w:rPr>
                <w:color w:val="000000"/>
              </w:rPr>
            </w:pPr>
            <w:r>
              <w:rPr>
                <w:color w:val="000000"/>
              </w:rPr>
              <w:t xml:space="preserve">2</w:t>
            </w:r>
            <w:r/>
          </w:p>
        </w:tc>
      </w:tr>
      <w:tr>
        <w:trPr/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722" w:type="dxa"/>
            <w:textDirection w:val="lrTb"/>
            <w:noWrap w:val="false"/>
          </w:tcPr>
          <w:p>
            <w:pPr>
              <w:rPr>
                <w:rFonts w:ascii="Arial" w:hAnsi="Arial" w:cs="Arial"/>
                <w:color w:val="444444"/>
                <w:sz w:val="1"/>
                <w:szCs w:val="18"/>
              </w:rPr>
            </w:pPr>
            <w:r>
              <w:rPr>
                <w:rFonts w:ascii="Arial" w:hAnsi="Arial" w:cs="Arial"/>
                <w:color w:val="444444"/>
                <w:sz w:val="1"/>
                <w:szCs w:val="18"/>
              </w:rPr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6144" w:type="dxa"/>
            <w:textDirection w:val="lrTb"/>
            <w:noWrap w:val="false"/>
          </w:tcPr>
          <w:p>
            <w:pPr>
              <w:spacing w:lineRule="atLeast" w:line="0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                                                                     Итого: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1882" w:type="dxa"/>
            <w:textDirection w:val="lrTb"/>
            <w:noWrap w:val="false"/>
          </w:tcPr>
          <w:p>
            <w:pPr>
              <w:ind w:hanging="849"/>
              <w:jc w:val="center"/>
              <w:spacing w:lineRule="atLeast" w:line="0"/>
              <w:rPr>
                <w:color w:val="000000"/>
              </w:rPr>
            </w:pPr>
            <w:r>
              <w:rPr>
                <w:color w:val="000000"/>
              </w:rPr>
              <w:t xml:space="preserve">70</w:t>
            </w:r>
            <w:r/>
          </w:p>
        </w:tc>
      </w:tr>
    </w:tbl>
    <w:p>
      <w:pPr>
        <w:rPr>
          <w:b/>
          <w:smallCaps/>
          <w:u w:val="single"/>
        </w:rPr>
      </w:pPr>
      <w:r>
        <w:rPr>
          <w:b/>
          <w:smallCaps/>
          <w:u w:val="single"/>
        </w:rPr>
      </w:r>
      <w:r/>
    </w:p>
    <w:p>
      <w:pPr>
        <w:jc w:val="center"/>
        <w:rPr>
          <w:b/>
          <w:smallCaps/>
          <w:u w:val="single"/>
        </w:rPr>
      </w:pPr>
      <w:r>
        <w:rPr>
          <w:b/>
          <w:smallCaps/>
          <w:u w:val="single"/>
        </w:rPr>
        <w:t xml:space="preserve">4 класс</w:t>
      </w:r>
      <w:r/>
    </w:p>
    <w:tbl>
      <w:tblPr>
        <w:tblW w:w="8748" w:type="dxa"/>
        <w:tblInd w:w="125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2"/>
        <w:gridCol w:w="6144"/>
        <w:gridCol w:w="1882"/>
      </w:tblGrid>
      <w:tr>
        <w:trPr/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722" w:type="dxa"/>
            <w:textDirection w:val="lrTb"/>
            <w:noWrap w:val="false"/>
          </w:tcPr>
          <w:p>
            <w:pPr>
              <w:ind w:hanging="365"/>
              <w:jc w:val="center"/>
              <w:spacing w:lineRule="atLeast" w:line="0"/>
              <w:rPr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 xml:space="preserve">№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6144" w:type="dxa"/>
            <w:textDirection w:val="lrTb"/>
            <w:noWrap w:val="false"/>
          </w:tcPr>
          <w:p>
            <w:pPr>
              <w:ind w:hanging="849"/>
              <w:jc w:val="center"/>
              <w:spacing w:lineRule="atLeast" w:line="0"/>
              <w:rPr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 xml:space="preserve">Раздел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1882" w:type="dxa"/>
            <w:textDirection w:val="lrTb"/>
            <w:noWrap w:val="false"/>
          </w:tcPr>
          <w:p>
            <w:pPr>
              <w:ind w:firstLine="32"/>
              <w:jc w:val="center"/>
              <w:spacing w:lineRule="atLeast" w:line="0"/>
              <w:rPr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 xml:space="preserve">Количество часов</w:t>
            </w:r>
            <w:r/>
          </w:p>
        </w:tc>
      </w:tr>
      <w:tr>
        <w:trPr/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722" w:type="dxa"/>
            <w:textDirection w:val="lrTb"/>
            <w:noWrap w:val="false"/>
          </w:tcPr>
          <w:p>
            <w:pPr>
              <w:ind w:hanging="365"/>
              <w:jc w:val="center"/>
              <w:spacing w:lineRule="atLeast" w:line="0"/>
              <w:rPr>
                <w:color w:val="000000"/>
              </w:rPr>
            </w:pPr>
            <w:r>
              <w:rPr>
                <w:color w:val="000000"/>
              </w:rPr>
              <w:t xml:space="preserve">1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6144" w:type="dxa"/>
            <w:textDirection w:val="lrTb"/>
            <w:noWrap w:val="false"/>
          </w:tcPr>
          <w:p>
            <w:r>
              <w:t xml:space="preserve">На</w:t>
            </w:r>
            <w:bookmarkStart w:id="2" w:name="_GoBack"/>
            <w:r/>
            <w:bookmarkEnd w:id="2"/>
            <w:r>
              <w:t xml:space="preserve">ш край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1882" w:type="dxa"/>
            <w:textDirection w:val="lrTb"/>
            <w:noWrap w:val="false"/>
          </w:tcPr>
          <w:p>
            <w:pPr>
              <w:ind w:hanging="849"/>
              <w:jc w:val="center"/>
              <w:spacing w:lineRule="atLeast" w:line="0"/>
              <w:rPr>
                <w:color w:val="000000"/>
              </w:rPr>
            </w:pPr>
            <w:r>
              <w:rPr>
                <w:color w:val="000000"/>
              </w:rPr>
              <w:t xml:space="preserve">22</w:t>
            </w:r>
            <w:r/>
          </w:p>
        </w:tc>
      </w:tr>
      <w:tr>
        <w:trPr/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722" w:type="dxa"/>
            <w:textDirection w:val="lrTb"/>
            <w:noWrap w:val="false"/>
          </w:tcPr>
          <w:p>
            <w:pPr>
              <w:ind w:hanging="365"/>
              <w:jc w:val="center"/>
              <w:spacing w:lineRule="atLeast" w:line="0"/>
              <w:rPr>
                <w:color w:val="000000"/>
              </w:rPr>
            </w:pPr>
            <w:r>
              <w:rPr>
                <w:color w:val="000000"/>
              </w:rPr>
              <w:t xml:space="preserve">2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6144" w:type="dxa"/>
            <w:textDirection w:val="lrTb"/>
            <w:noWrap w:val="false"/>
          </w:tcPr>
          <w:p>
            <w:r>
              <w:t xml:space="preserve">Наша Родина на планете Земля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1882" w:type="dxa"/>
            <w:textDirection w:val="lrTb"/>
            <w:noWrap w:val="false"/>
          </w:tcPr>
          <w:p>
            <w:pPr>
              <w:ind w:hanging="849"/>
              <w:jc w:val="center"/>
              <w:spacing w:lineRule="atLeast" w:line="0"/>
              <w:rPr>
                <w:color w:val="000000"/>
              </w:rPr>
            </w:pPr>
            <w:r>
              <w:rPr>
                <w:color w:val="000000"/>
              </w:rPr>
              <w:t xml:space="preserve">12</w:t>
            </w:r>
            <w:r/>
          </w:p>
        </w:tc>
      </w:tr>
      <w:tr>
        <w:trPr/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722" w:type="dxa"/>
            <w:textDirection w:val="lrTb"/>
            <w:noWrap w:val="false"/>
          </w:tcPr>
          <w:p>
            <w:pPr>
              <w:ind w:hanging="365"/>
              <w:jc w:val="center"/>
              <w:spacing w:lineRule="atLeast" w:line="0"/>
              <w:rPr>
                <w:color w:val="000000"/>
              </w:rPr>
            </w:pPr>
            <w:r>
              <w:rPr>
                <w:color w:val="000000"/>
              </w:rPr>
              <w:t xml:space="preserve">3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6144" w:type="dxa"/>
            <w:textDirection w:val="lrTb"/>
            <w:noWrap w:val="false"/>
          </w:tcPr>
          <w:p>
            <w:pPr>
              <w:spacing w:lineRule="atLeast" w:line="0"/>
              <w:rPr>
                <w:color w:val="000000"/>
              </w:rPr>
            </w:pPr>
            <w:r>
              <w:t xml:space="preserve">История нашей Родины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1882" w:type="dxa"/>
            <w:textDirection w:val="lrTb"/>
            <w:noWrap w:val="false"/>
          </w:tcPr>
          <w:p>
            <w:pPr>
              <w:ind w:hanging="849"/>
              <w:jc w:val="center"/>
              <w:spacing w:lineRule="atLeast" w:line="0"/>
              <w:rPr>
                <w:color w:val="000000"/>
              </w:rPr>
            </w:pPr>
            <w:r>
              <w:rPr>
                <w:color w:val="000000"/>
              </w:rPr>
              <w:t xml:space="preserve">34</w:t>
            </w:r>
            <w:r/>
          </w:p>
        </w:tc>
      </w:tr>
      <w:tr>
        <w:trPr/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722" w:type="dxa"/>
            <w:textDirection w:val="lrTb"/>
            <w:noWrap w:val="false"/>
          </w:tcPr>
          <w:p>
            <w:pPr>
              <w:ind w:hanging="365"/>
              <w:jc w:val="center"/>
              <w:spacing w:lineRule="atLeast" w:line="0"/>
              <w:rPr>
                <w:color w:val="000000"/>
              </w:rPr>
            </w:pPr>
            <w:r>
              <w:rPr>
                <w:color w:val="000000"/>
              </w:rPr>
              <w:t xml:space="preserve">4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6144" w:type="dxa"/>
            <w:textDirection w:val="lrTb"/>
            <w:noWrap w:val="false"/>
          </w:tcPr>
          <w:p>
            <w:r>
              <w:t xml:space="preserve">Резерв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1882" w:type="dxa"/>
            <w:textDirection w:val="lrTb"/>
            <w:noWrap w:val="false"/>
          </w:tcPr>
          <w:p>
            <w:pPr>
              <w:ind w:hanging="849"/>
              <w:jc w:val="center"/>
              <w:spacing w:lineRule="atLeast" w:line="0"/>
              <w:rPr>
                <w:color w:val="000000"/>
              </w:rPr>
            </w:pPr>
            <w:r>
              <w:rPr>
                <w:color w:val="000000"/>
              </w:rPr>
              <w:t xml:space="preserve">2</w:t>
            </w:r>
            <w:r/>
          </w:p>
        </w:tc>
      </w:tr>
      <w:tr>
        <w:trPr/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722" w:type="dxa"/>
            <w:textDirection w:val="lrTb"/>
            <w:noWrap w:val="false"/>
          </w:tcPr>
          <w:p>
            <w:pPr>
              <w:rPr>
                <w:rFonts w:ascii="Arial" w:hAnsi="Arial" w:cs="Arial"/>
                <w:color w:val="444444"/>
                <w:sz w:val="1"/>
                <w:szCs w:val="18"/>
              </w:rPr>
            </w:pPr>
            <w:r>
              <w:rPr>
                <w:rFonts w:ascii="Arial" w:hAnsi="Arial" w:cs="Arial"/>
                <w:color w:val="444444"/>
                <w:sz w:val="1"/>
                <w:szCs w:val="18"/>
              </w:rPr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6144" w:type="dxa"/>
            <w:textDirection w:val="lrTb"/>
            <w:noWrap w:val="false"/>
          </w:tcPr>
          <w:p>
            <w:pPr>
              <w:spacing w:lineRule="atLeast" w:line="0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                                                                     Итого:</w:t>
            </w:r>
            <w:r/>
          </w:p>
        </w:tc>
        <w:tc>
          <w:tcPr>
            <w:tcBorders>
              <w:left w:val="single" w:color="000000" w:sz="8" w:space="0"/>
              <w:top w:val="single" w:color="000000" w:sz="8" w:space="0"/>
              <w:right w:val="single" w:color="000000" w:sz="8" w:space="0"/>
              <w:bottom w:val="single" w:color="000000" w:sz="8" w:space="0"/>
            </w:tcBorders>
            <w:tcMar>
              <w:left w:w="116" w:type="dxa"/>
              <w:top w:w="0" w:type="dxa"/>
              <w:right w:w="116" w:type="dxa"/>
              <w:bottom w:w="0" w:type="dxa"/>
            </w:tcMar>
            <w:tcW w:w="1882" w:type="dxa"/>
            <w:textDirection w:val="lrTb"/>
            <w:noWrap w:val="false"/>
          </w:tcPr>
          <w:p>
            <w:pPr>
              <w:ind w:hanging="849"/>
              <w:jc w:val="center"/>
              <w:spacing w:lineRule="atLeast" w:line="0"/>
              <w:rPr>
                <w:color w:val="000000"/>
              </w:rPr>
            </w:pPr>
            <w:r>
              <w:rPr>
                <w:color w:val="000000"/>
              </w:rPr>
              <w:t xml:space="preserve">70</w:t>
            </w:r>
            <w:r/>
          </w:p>
        </w:tc>
      </w:tr>
    </w:tbl>
    <w:p>
      <w:pPr>
        <w:jc w:val="center"/>
        <w:rPr>
          <w:b/>
          <w:smallCaps/>
          <w:u w:val="single"/>
        </w:rPr>
      </w:pPr>
      <w:r>
        <w:rPr>
          <w:b/>
          <w:smallCaps/>
          <w:u w:val="single"/>
        </w:rPr>
      </w:r>
      <w:r/>
    </w:p>
    <w:p>
      <w:pPr>
        <w:pStyle w:val="307"/>
        <w:ind w:firstLine="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  ПЛАНИРУЕМЫЕ  РЕЗУЛЬТАТЫ   освоения программы по </w:t>
      </w:r>
      <w:r>
        <w:rPr>
          <w:rFonts w:ascii="Times New Roman" w:hAnsi="Times New Roman" w:cs="Times New Roman"/>
          <w:b/>
          <w:sz w:val="24"/>
          <w:szCs w:val="24"/>
        </w:rPr>
        <w:t xml:space="preserve">окружающему миру</w:t>
      </w:r>
      <w:r/>
    </w:p>
    <w:p>
      <w:r>
        <w:rPr>
          <w:b/>
          <w:u w:val="single"/>
        </w:rPr>
        <w:t xml:space="preserve">к концу 1 класса</w:t>
      </w:r>
      <w:r>
        <w:t xml:space="preserve">:</w:t>
      </w:r>
      <w:r>
        <w:t xml:space="preserve"> </w:t>
      </w:r>
      <w:r/>
    </w:p>
    <w:p>
      <w:pPr>
        <w:ind w:firstLine="708"/>
      </w:pPr>
      <w:r>
        <w:t xml:space="preserve">ЛИЧНОСТНЫЕ </w:t>
      </w:r>
      <w:r/>
    </w:p>
    <w:p>
      <w:pPr>
        <w:ind w:firstLine="708"/>
        <w:rPr>
          <w:b/>
          <w:i/>
        </w:rPr>
      </w:pPr>
      <w:r>
        <w:rPr>
          <w:b/>
          <w:i/>
        </w:rPr>
        <w:t xml:space="preserve">У учащихся будут сформированы: </w:t>
      </w:r>
      <w:r/>
    </w:p>
    <w:p>
      <w:pPr>
        <w:ind w:firstLine="708"/>
      </w:pPr>
      <w:r>
        <w:t xml:space="preserve">• ориентация на выпол</w:t>
      </w:r>
      <w:r>
        <w:t xml:space="preserve">нение основных правил безопасно</w:t>
      </w:r>
      <w:r>
        <w:t xml:space="preserve">го поведения в школе, дома, на улице, в общественных местах; </w:t>
      </w:r>
      <w:r/>
    </w:p>
    <w:p>
      <w:pPr>
        <w:ind w:firstLine="708"/>
      </w:pPr>
      <w:r>
        <w:t xml:space="preserve">• понимание необходимости выполнения правил личной гигиены для сохранения здоровья; </w:t>
      </w:r>
      <w:r/>
    </w:p>
    <w:p>
      <w:pPr>
        <w:ind w:firstLine="708"/>
      </w:pPr>
      <w:r>
        <w:t xml:space="preserve">• понимание необходимости бережного отношения к пр</w:t>
      </w:r>
      <w:r>
        <w:t xml:space="preserve">и</w:t>
      </w:r>
      <w:r>
        <w:t xml:space="preserve">роде; </w:t>
      </w:r>
      <w:r/>
    </w:p>
    <w:p>
      <w:pPr>
        <w:ind w:firstLine="708"/>
      </w:pPr>
      <w:r>
        <w:t xml:space="preserve">• адекватное восприятие </w:t>
      </w:r>
      <w:r>
        <w:t xml:space="preserve">содержательной оценки своей ра</w:t>
      </w:r>
      <w:r>
        <w:t xml:space="preserve">боты учителем. </w:t>
      </w:r>
      <w:r/>
    </w:p>
    <w:p>
      <w:pPr>
        <w:ind w:firstLine="708"/>
        <w:rPr>
          <w:b/>
          <w:i/>
        </w:rPr>
      </w:pPr>
      <w:r>
        <w:rPr>
          <w:b/>
          <w:i/>
        </w:rPr>
        <w:t xml:space="preserve">Учащиеся получат возможность </w:t>
      </w:r>
      <w:r/>
    </w:p>
    <w:p>
      <w:pPr>
        <w:ind w:firstLine="708"/>
        <w:rPr>
          <w:b/>
          <w:i/>
        </w:rPr>
      </w:pPr>
      <w:r>
        <w:rPr>
          <w:b/>
          <w:i/>
        </w:rPr>
        <w:t xml:space="preserve">для формирования:</w:t>
      </w:r>
      <w:r/>
    </w:p>
    <w:p>
      <w:pPr>
        <w:ind w:firstLine="708"/>
      </w:pPr>
      <w:r>
        <w:t xml:space="preserve"> • понимания значения изучения курса «Окружающий мир»; </w:t>
      </w:r>
      <w:r/>
    </w:p>
    <w:p>
      <w:pPr>
        <w:ind w:firstLine="708"/>
      </w:pPr>
      <w:r>
        <w:t xml:space="preserve">• понимания Родины, как родного края, родной природы, семьи, друзей; </w:t>
      </w:r>
      <w:r/>
    </w:p>
    <w:p>
      <w:pPr>
        <w:ind w:firstLine="708"/>
      </w:pPr>
      <w:r>
        <w:t xml:space="preserve">• понимания ценности за</w:t>
      </w:r>
      <w:r>
        <w:t xml:space="preserve">ботливого и уважительного отно</w:t>
      </w:r>
      <w:r>
        <w:t xml:space="preserve">шения к своей семь</w:t>
      </w:r>
      <w:r>
        <w:t xml:space="preserve">е,  взаимопомощи и </w:t>
      </w:r>
      <w:r>
        <w:t xml:space="preserve">взаимоподде</w:t>
      </w:r>
      <w:r>
        <w:t xml:space="preserve">ржки</w:t>
      </w:r>
      <w:r>
        <w:t xml:space="preserve"> членов семьи и друзей; </w:t>
      </w:r>
      <w:r/>
    </w:p>
    <w:p>
      <w:pPr>
        <w:ind w:firstLine="708"/>
      </w:pPr>
      <w:r>
        <w:t xml:space="preserve">• понимания своей сопричастности к жизни страны; </w:t>
      </w:r>
      <w:r/>
    </w:p>
    <w:p>
      <w:pPr>
        <w:ind w:firstLine="708"/>
      </w:pPr>
      <w:r>
        <w:t xml:space="preserve">• внимательного отно</w:t>
      </w:r>
      <w:r>
        <w:t xml:space="preserve">шения к красоте окружающего ми</w:t>
      </w:r>
      <w:r>
        <w:t xml:space="preserve">ра, природы своей Родины.</w:t>
      </w:r>
      <w:r/>
    </w:p>
    <w:p>
      <w:r/>
      <w:r/>
    </w:p>
    <w:p>
      <w:pPr>
        <w:ind w:firstLine="708"/>
      </w:pPr>
      <w:r>
        <w:t xml:space="preserve">ПРЕДМЕТНЫЕ </w:t>
      </w:r>
      <w:r/>
    </w:p>
    <w:p>
      <w:pPr>
        <w:ind w:firstLine="708"/>
        <w:rPr>
          <w:b/>
        </w:rPr>
      </w:pPr>
      <w:r>
        <w:rPr>
          <w:b/>
        </w:rPr>
        <w:t xml:space="preserve">Человек и природа </w:t>
      </w:r>
      <w:r/>
    </w:p>
    <w:p>
      <w:pPr>
        <w:ind w:firstLine="708"/>
        <w:rPr>
          <w:b/>
          <w:i/>
        </w:rPr>
      </w:pPr>
      <w:r>
        <w:rPr>
          <w:b/>
          <w:i/>
        </w:rPr>
        <w:t xml:space="preserve">Учащиеся научатся: </w:t>
      </w:r>
      <w:r/>
    </w:p>
    <w:p>
      <w:pPr>
        <w:ind w:firstLine="708"/>
      </w:pPr>
      <w:r>
        <w:t xml:space="preserve">• называть характерные признаки времён года; </w:t>
      </w:r>
      <w:r/>
    </w:p>
    <w:p>
      <w:pPr>
        <w:ind w:firstLine="708"/>
      </w:pPr>
      <w:r>
        <w:t xml:space="preserve">• различать и называть части растений; </w:t>
      </w:r>
      <w:r/>
    </w:p>
    <w:p>
      <w:pPr>
        <w:ind w:firstLine="708"/>
      </w:pPr>
      <w:r>
        <w:t xml:space="preserve">• ухаживать за комнатными растениями; </w:t>
      </w:r>
      <w:r/>
    </w:p>
    <w:p>
      <w:pPr>
        <w:ind w:firstLine="708"/>
      </w:pPr>
      <w:r>
        <w:t xml:space="preserve">• выполнять правила повед</w:t>
      </w:r>
      <w:r>
        <w:t xml:space="preserve">ения в природе, узнавать и наз</w:t>
      </w:r>
      <w:r>
        <w:t xml:space="preserve">ывать некоторые охраняемые растения и животные; </w:t>
      </w:r>
      <w:r/>
    </w:p>
    <w:p>
      <w:pPr>
        <w:ind w:firstLine="708"/>
      </w:pPr>
      <w:r>
        <w:t xml:space="preserve">• различать и называть основные части тела человека; </w:t>
      </w:r>
      <w:r/>
    </w:p>
    <w:p>
      <w:pPr>
        <w:ind w:firstLine="708"/>
      </w:pPr>
      <w:r>
        <w:t xml:space="preserve">• называть органы чувств и рассказывать об их значении;</w:t>
      </w:r>
      <w:r/>
    </w:p>
    <w:p>
      <w:pPr>
        <w:ind w:firstLine="708"/>
      </w:pPr>
      <w:r>
        <w:t xml:space="preserve">• приводить примеры к</w:t>
      </w:r>
      <w:r>
        <w:t xml:space="preserve">ультурных и дикорастущих расте</w:t>
      </w:r>
      <w:r>
        <w:t xml:space="preserve">ний, диких и домашних животных; </w:t>
      </w:r>
      <w:r/>
    </w:p>
    <w:p>
      <w:pPr>
        <w:ind w:firstLine="708"/>
      </w:pPr>
      <w:r>
        <w:t xml:space="preserve">• рассказывать о значении домашних животных в жизни человека; </w:t>
      </w:r>
      <w:r/>
    </w:p>
    <w:p>
      <w:pPr>
        <w:ind w:firstLine="708"/>
      </w:pPr>
      <w:r>
        <w:t xml:space="preserve">• приводить примеры </w:t>
      </w:r>
      <w:r>
        <w:t xml:space="preserve">представителей разных групп жи</w:t>
      </w:r>
      <w:r>
        <w:t xml:space="preserve">вотных (насекомых, рыб, птиц, зверей). </w:t>
      </w:r>
      <w:r/>
    </w:p>
    <w:p>
      <w:pPr>
        <w:ind w:firstLine="708"/>
        <w:rPr>
          <w:b/>
          <w:i/>
        </w:rPr>
      </w:pPr>
      <w:r>
        <w:rPr>
          <w:b/>
          <w:i/>
        </w:rPr>
        <w:t xml:space="preserve">Учащиеся получат возможность научиться: </w:t>
      </w:r>
      <w:r/>
    </w:p>
    <w:p>
      <w:pPr>
        <w:ind w:firstLine="708"/>
      </w:pPr>
      <w:r>
        <w:t xml:space="preserve">• различать и приводи</w:t>
      </w:r>
      <w:r>
        <w:t xml:space="preserve">ть примеры объектов живой и не</w:t>
      </w:r>
      <w:r>
        <w:t xml:space="preserve">живой природы;</w:t>
      </w:r>
      <w:r/>
    </w:p>
    <w:p>
      <w:r>
        <w:t xml:space="preserve"> </w:t>
      </w:r>
      <w:r>
        <w:tab/>
      </w:r>
      <w:r>
        <w:t xml:space="preserve">• характеризовать особенности времён год</w:t>
      </w:r>
      <w:r>
        <w:t xml:space="preserve">а (состояние не</w:t>
      </w:r>
      <w:r>
        <w:t xml:space="preserve">ба, тепло или холодно,</w:t>
      </w:r>
      <w:r>
        <w:t xml:space="preserve"> виды осадков, состояние расте</w:t>
      </w:r>
      <w:r>
        <w:t xml:space="preserve">ний и животных); </w:t>
      </w:r>
      <w:r/>
    </w:p>
    <w:p>
      <w:pPr>
        <w:ind w:firstLine="708"/>
      </w:pPr>
      <w:r>
        <w:t xml:space="preserve">• называть основные возрастные периоды жизни человека;</w:t>
      </w:r>
      <w:r/>
    </w:p>
    <w:p>
      <w:r>
        <w:t xml:space="preserve"> </w:t>
      </w:r>
      <w:r>
        <w:tab/>
      </w:r>
      <w:r>
        <w:t xml:space="preserve">• рассказывать о мире нев</w:t>
      </w:r>
      <w:r>
        <w:t xml:space="preserve">идимых существ и их роли в рас</w:t>
      </w:r>
      <w:r>
        <w:t xml:space="preserve">пространении болезней; </w:t>
      </w:r>
      <w:r/>
    </w:p>
    <w:p>
      <w:pPr>
        <w:ind w:firstLine="708"/>
      </w:pPr>
      <w:r>
        <w:t xml:space="preserve">• называть некоторые отличительные признаки основных групп животных (нас</w:t>
      </w:r>
      <w:r>
        <w:t xml:space="preserve">екомые, рыбы, земноводные, пре</w:t>
      </w:r>
      <w:r>
        <w:t xml:space="preserve">смыкающиеся, птицы, звери); </w:t>
      </w:r>
      <w:r/>
    </w:p>
    <w:p>
      <w:pPr>
        <w:ind w:firstLine="708"/>
      </w:pPr>
      <w:r>
        <w:t xml:space="preserve">• рассказывать о способах движения и питания животных; </w:t>
      </w:r>
      <w:r/>
    </w:p>
    <w:p>
      <w:pPr>
        <w:ind w:firstLine="708"/>
      </w:pPr>
      <w:r>
        <w:t xml:space="preserve">• рассказывать об услов</w:t>
      </w:r>
      <w:r>
        <w:t xml:space="preserve">иях, необходимых для жизни рас</w:t>
      </w:r>
      <w:r>
        <w:t xml:space="preserve">тений и животных; </w:t>
      </w:r>
      <w:r/>
    </w:p>
    <w:p>
      <w:pPr>
        <w:ind w:firstLine="708"/>
      </w:pPr>
      <w:r>
        <w:t xml:space="preserve">• различать деревья, кустарники, травы, лиственные и хвойные растения; </w:t>
      </w:r>
      <w:r/>
    </w:p>
    <w:p>
      <w:pPr>
        <w:ind w:firstLine="708"/>
      </w:pPr>
      <w:r>
        <w:t xml:space="preserve">• рассказывать, как развивается растение из семени; </w:t>
      </w:r>
      <w:r/>
    </w:p>
    <w:p>
      <w:pPr>
        <w:ind w:firstLine="708"/>
      </w:pPr>
      <w:r>
        <w:t xml:space="preserve">• выращивать растение одним из изученных способов.</w:t>
      </w:r>
      <w:r/>
    </w:p>
    <w:p>
      <w:r/>
      <w:r/>
    </w:p>
    <w:p>
      <w:pPr>
        <w:ind w:firstLine="708"/>
        <w:rPr>
          <w:b/>
        </w:rPr>
      </w:pPr>
      <w:r>
        <w:rPr>
          <w:b/>
        </w:rPr>
        <w:t xml:space="preserve">Человек и общество </w:t>
      </w:r>
      <w:r/>
    </w:p>
    <w:p>
      <w:pPr>
        <w:ind w:firstLine="708"/>
        <w:rPr>
          <w:b/>
          <w:i/>
        </w:rPr>
      </w:pPr>
      <w:r>
        <w:rPr>
          <w:b/>
          <w:i/>
        </w:rPr>
        <w:t xml:space="preserve">Учащиеся научатся: </w:t>
      </w:r>
      <w:r/>
    </w:p>
    <w:p>
      <w:pPr>
        <w:ind w:firstLine="708"/>
      </w:pPr>
      <w:r>
        <w:t xml:space="preserve">• называть своё имя, отчество, фамилию, дату рождения, домашний адрес; </w:t>
      </w:r>
      <w:r/>
    </w:p>
    <w:p>
      <w:pPr>
        <w:ind w:firstLine="708"/>
      </w:pPr>
      <w:r>
        <w:t xml:space="preserve">• выражать приветствие, благодарность, просьбу; </w:t>
      </w:r>
      <w:r/>
    </w:p>
    <w:p>
      <w:pPr>
        <w:ind w:firstLine="708"/>
      </w:pPr>
      <w:r>
        <w:t xml:space="preserve">• выполнять элементарные правила личной гигиены, пользоваться предметами личной гигиены; </w:t>
      </w:r>
      <w:r/>
    </w:p>
    <w:p>
      <w:pPr>
        <w:ind w:firstLine="708"/>
      </w:pPr>
      <w:r>
        <w:t xml:space="preserve">• рассказывать о профессиях родителей и работников школы; </w:t>
      </w:r>
      <w:r/>
    </w:p>
    <w:p>
      <w:pPr>
        <w:ind w:firstLine="708"/>
      </w:pPr>
      <w:r>
        <w:t xml:space="preserve">• проявлять уважител</w:t>
      </w:r>
      <w:r>
        <w:t xml:space="preserve">ьное отношение к окружающим лю</w:t>
      </w:r>
      <w:r>
        <w:t xml:space="preserve">дям; </w:t>
      </w:r>
      <w:r/>
    </w:p>
    <w:p>
      <w:pPr>
        <w:ind w:firstLine="708"/>
      </w:pPr>
      <w:r>
        <w:t xml:space="preserve">• выполнять основные пра</w:t>
      </w:r>
      <w:r>
        <w:t xml:space="preserve">вила безопасного поведения, до</w:t>
      </w:r>
      <w:r>
        <w:t xml:space="preserve">ма, в школе, на улице, в природе и общественных местах;</w:t>
      </w:r>
      <w:r/>
    </w:p>
    <w:p>
      <w:pPr>
        <w:ind w:firstLine="708"/>
      </w:pPr>
      <w:r>
        <w:t xml:space="preserve">• приводить примеры видов труда людей; </w:t>
      </w:r>
      <w:r/>
    </w:p>
    <w:p>
      <w:pPr>
        <w:ind w:firstLine="708"/>
      </w:pPr>
      <w:r>
        <w:t xml:space="preserve">• узнавать герб и флаг России, называть её столицу; </w:t>
      </w:r>
      <w:r/>
    </w:p>
    <w:p>
      <w:pPr>
        <w:ind w:left="708"/>
        <w:rPr>
          <w:b/>
          <w:i/>
        </w:rPr>
      </w:pPr>
      <w:r>
        <w:t xml:space="preserve">• различать и называть </w:t>
      </w:r>
      <w:r>
        <w:t xml:space="preserve">виды транспорта (наземный, вод</w:t>
      </w:r>
      <w:r>
        <w:t xml:space="preserve">ный, воздушный). </w:t>
      </w:r>
      <w:r>
        <w:rPr>
          <w:b/>
          <w:i/>
        </w:rPr>
        <w:t xml:space="preserve">Учащиеся получат возможность научиться: </w:t>
      </w:r>
      <w:r/>
    </w:p>
    <w:p>
      <w:pPr>
        <w:ind w:firstLine="708"/>
      </w:pPr>
      <w:r>
        <w:t xml:space="preserve">• различать виды эмоционального состояния человека; </w:t>
      </w:r>
      <w:r/>
    </w:p>
    <w:p>
      <w:pPr>
        <w:ind w:firstLine="708"/>
      </w:pPr>
      <w:r>
        <w:t xml:space="preserve">• воспроизводить гимн России.</w:t>
      </w:r>
      <w:r/>
    </w:p>
    <w:p>
      <w:pPr>
        <w:ind w:firstLine="708"/>
      </w:pPr>
      <w:r/>
      <w:r/>
    </w:p>
    <w:p>
      <w:pPr>
        <w:ind w:firstLine="708"/>
      </w:pPr>
      <w:r>
        <w:t xml:space="preserve">МЕТАПРЕДМЕТНЫЕ </w:t>
      </w:r>
      <w:r/>
    </w:p>
    <w:p>
      <w:pPr>
        <w:ind w:firstLine="708"/>
        <w:rPr>
          <w:b/>
        </w:rPr>
      </w:pPr>
      <w:r>
        <w:rPr>
          <w:b/>
        </w:rPr>
        <w:t xml:space="preserve">Регулятивные </w:t>
      </w:r>
      <w:r/>
    </w:p>
    <w:p>
      <w:pPr>
        <w:ind w:firstLine="708"/>
        <w:rPr>
          <w:b/>
          <w:i/>
        </w:rPr>
      </w:pPr>
      <w:r>
        <w:rPr>
          <w:b/>
          <w:i/>
        </w:rPr>
        <w:t xml:space="preserve">Учащиеся научатся: </w:t>
      </w:r>
      <w:r/>
    </w:p>
    <w:p>
      <w:pPr>
        <w:ind w:firstLine="708"/>
      </w:pPr>
      <w:r>
        <w:t xml:space="preserve">• определять последовательность изучения материала, опираясь на иллюстративный ряд «маршрутного листа» (под руководством учителя); </w:t>
      </w:r>
      <w:r/>
    </w:p>
    <w:p>
      <w:pPr>
        <w:ind w:firstLine="708"/>
      </w:pPr>
      <w:r>
        <w:t xml:space="preserve">• определять своё продвижение в овладении содержанием курса, что уже усвоено и что предстоит усвоить с опорой на маршрутные листы. </w:t>
      </w:r>
      <w:r/>
    </w:p>
    <w:p>
      <w:pPr>
        <w:ind w:firstLine="708"/>
        <w:rPr>
          <w:b/>
          <w:i/>
        </w:rPr>
      </w:pPr>
      <w:r>
        <w:rPr>
          <w:b/>
          <w:i/>
        </w:rPr>
        <w:t xml:space="preserve">Учащиеся могут научиться: </w:t>
      </w:r>
      <w:r/>
    </w:p>
    <w:p>
      <w:pPr>
        <w:ind w:firstLine="708"/>
      </w:pPr>
      <w:r>
        <w:t xml:space="preserve">• осуществлять </w:t>
      </w:r>
      <w:r>
        <w:t xml:space="preserve">контроль за</w:t>
      </w:r>
      <w:r>
        <w:t xml:space="preserve"> усвоением учебн</w:t>
      </w:r>
      <w:r>
        <w:t xml:space="preserve">ого материа</w:t>
      </w:r>
      <w:r>
        <w:t xml:space="preserve">ла при выполнении заданий  учебника; </w:t>
      </w:r>
      <w:r/>
    </w:p>
    <w:p>
      <w:pPr>
        <w:ind w:firstLine="708"/>
      </w:pPr>
      <w:r>
        <w:t xml:space="preserve">• замечать и исправлять</w:t>
      </w:r>
      <w:r>
        <w:t xml:space="preserve"> свои ошибки и ошибки одноклас</w:t>
      </w:r>
      <w:r>
        <w:t xml:space="preserve">сников; </w:t>
      </w:r>
      <w:r/>
    </w:p>
    <w:p>
      <w:pPr>
        <w:ind w:firstLine="708"/>
      </w:pPr>
      <w:r>
        <w:t xml:space="preserve">• осуществлять взаимопроверку при  работе в паре.</w:t>
      </w:r>
      <w:r/>
    </w:p>
    <w:p>
      <w:r/>
      <w:r/>
    </w:p>
    <w:p>
      <w:pPr>
        <w:ind w:firstLine="708"/>
        <w:rPr>
          <w:b/>
        </w:rPr>
      </w:pPr>
      <w:r>
        <w:rPr>
          <w:b/>
        </w:rPr>
        <w:t xml:space="preserve">Познавательные </w:t>
      </w:r>
      <w:r/>
    </w:p>
    <w:p>
      <w:pPr>
        <w:ind w:firstLine="708"/>
        <w:rPr>
          <w:b/>
          <w:i/>
        </w:rPr>
      </w:pPr>
      <w:r>
        <w:rPr>
          <w:b/>
          <w:i/>
        </w:rPr>
        <w:t xml:space="preserve">Учащиеся научатся: </w:t>
      </w:r>
      <w:r/>
    </w:p>
    <w:p>
      <w:pPr>
        <w:ind w:firstLine="708"/>
      </w:pPr>
      <w:r>
        <w:t xml:space="preserve">• понимать информацию,  представленную в виде текста, рисунков, схем; </w:t>
      </w:r>
      <w:r/>
    </w:p>
    <w:p>
      <w:pPr>
        <w:ind w:firstLine="708"/>
      </w:pPr>
      <w:r>
        <w:t xml:space="preserve">• называть и различат</w:t>
      </w:r>
      <w:r>
        <w:t xml:space="preserve">ь окружающие предметы и их при</w:t>
      </w:r>
      <w:r>
        <w:t xml:space="preserve">знаки; </w:t>
      </w:r>
      <w:r/>
    </w:p>
    <w:p>
      <w:pPr>
        <w:ind w:firstLine="708"/>
      </w:pPr>
      <w:r>
        <w:t xml:space="preserve">• устанавливать правильную последовательность событий (времен года, месяцев, дней недели, времени суток). </w:t>
      </w:r>
      <w:r/>
    </w:p>
    <w:p>
      <w:pPr>
        <w:ind w:firstLine="708"/>
        <w:rPr>
          <w:b/>
          <w:i/>
        </w:rPr>
      </w:pPr>
      <w:r>
        <w:rPr>
          <w:b/>
          <w:i/>
        </w:rPr>
        <w:t xml:space="preserve">Учащиеся могут научиться: </w:t>
      </w:r>
      <w:r/>
    </w:p>
    <w:p>
      <w:pPr>
        <w:ind w:firstLine="708"/>
      </w:pPr>
      <w:r>
        <w:t xml:space="preserve">• осуществлять поиск </w:t>
      </w:r>
      <w:r>
        <w:t xml:space="preserve">информации при выполнении зада</w:t>
      </w:r>
      <w:r>
        <w:t xml:space="preserve">ний и подготовке проектов; </w:t>
      </w:r>
      <w:r/>
    </w:p>
    <w:p>
      <w:pPr>
        <w:ind w:firstLine="708"/>
      </w:pPr>
      <w:r>
        <w:t xml:space="preserve">• сравнивать объекты, выделяя сходства и различия; </w:t>
      </w:r>
      <w:r/>
    </w:p>
    <w:p>
      <w:pPr>
        <w:ind w:firstLine="708"/>
      </w:pPr>
      <w:r>
        <w:t xml:space="preserve">• группировать разли</w:t>
      </w:r>
      <w:r>
        <w:t xml:space="preserve">чные предметы по заданному при</w:t>
      </w:r>
      <w:r>
        <w:t xml:space="preserve">знаку.</w:t>
      </w:r>
      <w:r/>
    </w:p>
    <w:p>
      <w:r/>
      <w:r/>
    </w:p>
    <w:p>
      <w:pPr>
        <w:ind w:firstLine="708"/>
        <w:rPr>
          <w:b/>
        </w:rPr>
      </w:pPr>
      <w:r>
        <w:rPr>
          <w:b/>
        </w:rPr>
        <w:t xml:space="preserve">Коммуникативные </w:t>
      </w:r>
      <w:r/>
    </w:p>
    <w:p>
      <w:pPr>
        <w:ind w:firstLine="708"/>
        <w:rPr>
          <w:b/>
          <w:i/>
        </w:rPr>
      </w:pPr>
      <w:r>
        <w:rPr>
          <w:b/>
          <w:i/>
        </w:rPr>
        <w:t xml:space="preserve">Учащиеся научатся: </w:t>
      </w:r>
      <w:r/>
    </w:p>
    <w:p>
      <w:pPr>
        <w:ind w:firstLine="708"/>
      </w:pPr>
      <w:r>
        <w:t xml:space="preserve">• отвечать на вопросы, задавать вопросы для уточнения непонятного; </w:t>
      </w:r>
      <w:r/>
    </w:p>
    <w:p>
      <w:pPr>
        <w:ind w:firstLine="708"/>
      </w:pPr>
      <w:r>
        <w:t xml:space="preserve">• выслушивать друг друга, договариваться,  работая в паре; </w:t>
      </w:r>
      <w:r/>
    </w:p>
    <w:p>
      <w:pPr>
        <w:ind w:firstLine="708"/>
      </w:pPr>
      <w:r>
        <w:t xml:space="preserve">• участвовать в колле</w:t>
      </w:r>
      <w:r>
        <w:t xml:space="preserve">ктивном обсуждении учебной про</w:t>
      </w:r>
      <w:r>
        <w:t xml:space="preserve">блемы; </w:t>
      </w:r>
      <w:r/>
    </w:p>
    <w:p>
      <w:pPr>
        <w:ind w:firstLine="708"/>
      </w:pPr>
      <w:r>
        <w:t xml:space="preserve">• высказывать эмоционал</w:t>
      </w:r>
      <w:r>
        <w:t xml:space="preserve">ьно-ценностное отношение к при</w:t>
      </w:r>
      <w:r>
        <w:t xml:space="preserve">роде родного края, к своей семье, здоровому образу жизни; </w:t>
      </w:r>
      <w:r/>
    </w:p>
    <w:p>
      <w:pPr>
        <w:ind w:firstLine="708"/>
      </w:pPr>
      <w:r>
        <w:t xml:space="preserve">• соблюдать простейшие нормы речевого эти</w:t>
      </w:r>
      <w:r>
        <w:t xml:space="preserve">кета: здоро</w:t>
      </w:r>
      <w:r>
        <w:t xml:space="preserve">ваться, прощаться, благодарить. </w:t>
      </w:r>
      <w:r/>
    </w:p>
    <w:p>
      <w:pPr>
        <w:ind w:firstLine="708"/>
        <w:rPr>
          <w:b/>
          <w:i/>
        </w:rPr>
      </w:pPr>
      <w:r>
        <w:rPr>
          <w:b/>
          <w:i/>
        </w:rPr>
        <w:t xml:space="preserve">Учащиеся могут научиться: </w:t>
      </w:r>
      <w:r/>
    </w:p>
    <w:p>
      <w:pPr>
        <w:ind w:firstLine="708"/>
      </w:pPr>
      <w:r>
        <w:t xml:space="preserve">• быть терпимыми к друг</w:t>
      </w:r>
      <w:r>
        <w:t xml:space="preserve">им мнениям, учитывать их в сов</w:t>
      </w:r>
      <w:r>
        <w:t xml:space="preserve">местной работе, приходить к общему решению,  работая в паре; </w:t>
      </w:r>
      <w:r/>
    </w:p>
    <w:p>
      <w:pPr>
        <w:ind w:firstLine="708"/>
      </w:pPr>
      <w:r>
        <w:t xml:space="preserve">• строить продуктивное взаимодействие и сотрудничество со сверстниками и взрослыми для реализации проектной деятельности (под руководством учителя).</w:t>
      </w:r>
      <w:r/>
    </w:p>
    <w:p>
      <w:r/>
      <w:r/>
    </w:p>
    <w:p>
      <w:pPr>
        <w:rPr>
          <w:b/>
          <w:u w:val="single"/>
        </w:rPr>
      </w:pPr>
      <w:r>
        <w:rPr>
          <w:b/>
          <w:u w:val="single"/>
        </w:rPr>
        <w:t xml:space="preserve">к концу 2 класса</w:t>
      </w:r>
      <w:r>
        <w:rPr>
          <w:b/>
          <w:u w:val="single"/>
        </w:rPr>
        <w:t xml:space="preserve">:</w:t>
      </w:r>
      <w:r/>
    </w:p>
    <w:p>
      <w:pPr>
        <w:ind w:firstLine="708"/>
      </w:pPr>
      <w:r>
        <w:t xml:space="preserve">ЛИЧНОСТНЫЕ </w:t>
      </w:r>
      <w:r/>
    </w:p>
    <w:p>
      <w:pPr>
        <w:ind w:firstLine="708"/>
        <w:rPr>
          <w:b/>
          <w:i/>
        </w:rPr>
      </w:pPr>
      <w:r>
        <w:rPr>
          <w:b/>
          <w:i/>
        </w:rPr>
        <w:t xml:space="preserve">У учащихся будут сформированы: </w:t>
      </w:r>
      <w:r/>
    </w:p>
    <w:p>
      <w:pPr>
        <w:ind w:firstLine="708"/>
      </w:pPr>
      <w:r>
        <w:t xml:space="preserve">• положительная моти</w:t>
      </w:r>
      <w:r>
        <w:t xml:space="preserve">вация к изучению курса «Окружа</w:t>
      </w:r>
      <w:r>
        <w:t xml:space="preserve">ющий мир»; </w:t>
      </w:r>
      <w:r/>
    </w:p>
    <w:p>
      <w:pPr>
        <w:ind w:firstLine="708"/>
      </w:pPr>
      <w:r>
        <w:t xml:space="preserve">• внимательное и бережное отношение к природе родного края, понимание важн</w:t>
      </w:r>
      <w:r>
        <w:t xml:space="preserve">ости соблюдения правил экологи</w:t>
      </w:r>
      <w:r>
        <w:t xml:space="preserve">ческой безопасности; </w:t>
      </w:r>
      <w:r/>
    </w:p>
    <w:p>
      <w:pPr>
        <w:ind w:firstLine="708"/>
      </w:pPr>
      <w:r>
        <w:t xml:space="preserve">• понимание необходимости правильно вести себя дома, на улице, в гостях; </w:t>
      </w:r>
      <w:r/>
    </w:p>
    <w:p>
      <w:pPr>
        <w:ind w:firstLine="708"/>
      </w:pPr>
      <w:r>
        <w:t xml:space="preserve">• понимание значения взаимопомощи в семье; </w:t>
      </w:r>
      <w:r/>
    </w:p>
    <w:p>
      <w:pPr>
        <w:ind w:firstLine="708"/>
      </w:pPr>
      <w:r>
        <w:t xml:space="preserve">• способность оценивать </w:t>
      </w:r>
      <w:r>
        <w:t xml:space="preserve">своё поведение и поведение дру</w:t>
      </w:r>
      <w:r>
        <w:t xml:space="preserve">гих детей в соответствии с нравственными нормами и правилами этикета.</w:t>
      </w:r>
      <w:r/>
    </w:p>
    <w:p>
      <w:pPr>
        <w:ind w:firstLine="708"/>
        <w:rPr>
          <w:b/>
          <w:i/>
        </w:rPr>
      </w:pPr>
      <w:r>
        <w:rPr>
          <w:b/>
          <w:i/>
        </w:rPr>
        <w:t xml:space="preserve">Могут быть </w:t>
      </w:r>
      <w:r>
        <w:rPr>
          <w:b/>
          <w:i/>
        </w:rPr>
        <w:t xml:space="preserve">сформированы</w:t>
      </w:r>
      <w:r>
        <w:rPr>
          <w:b/>
          <w:i/>
        </w:rPr>
        <w:t xml:space="preserve">: </w:t>
      </w:r>
      <w:r/>
    </w:p>
    <w:p>
      <w:pPr>
        <w:ind w:firstLine="708"/>
      </w:pPr>
      <w:r>
        <w:t xml:space="preserve">• положительное отноше</w:t>
      </w:r>
      <w:r>
        <w:t xml:space="preserve">ние к учёбе, как интеллектуаль</w:t>
      </w:r>
      <w:r>
        <w:t xml:space="preserve">ному труду; </w:t>
      </w:r>
      <w:r/>
    </w:p>
    <w:p>
      <w:pPr>
        <w:ind w:firstLine="708"/>
      </w:pPr>
      <w:r>
        <w:t xml:space="preserve">• ориентация на соблюдение правил поведения </w:t>
      </w:r>
      <w:r>
        <w:t xml:space="preserve">в обще</w:t>
      </w:r>
      <w:r>
        <w:t xml:space="preserve">ственных местах; </w:t>
      </w:r>
      <w:r/>
    </w:p>
    <w:p>
      <w:pPr>
        <w:ind w:firstLine="708"/>
      </w:pPr>
      <w:r>
        <w:t xml:space="preserve">• понимание ценности семейных отношений; </w:t>
      </w:r>
      <w:r/>
    </w:p>
    <w:p>
      <w:pPr>
        <w:ind w:firstLine="708"/>
      </w:pPr>
      <w:r>
        <w:t xml:space="preserve">• способность ставить се</w:t>
      </w:r>
      <w:r>
        <w:t xml:space="preserve">бя на место других людей в раз</w:t>
      </w:r>
      <w:r>
        <w:t xml:space="preserve">личных жизненных ситуациях.</w:t>
      </w:r>
      <w:r/>
    </w:p>
    <w:p>
      <w:r/>
      <w:r/>
    </w:p>
    <w:p>
      <w:r/>
      <w:r/>
    </w:p>
    <w:p>
      <w:pPr>
        <w:ind w:firstLine="708"/>
      </w:pPr>
      <w:r>
        <w:t xml:space="preserve">ПРЕДМЕТНЫЕ </w:t>
      </w:r>
      <w:r/>
    </w:p>
    <w:p>
      <w:pPr>
        <w:ind w:firstLine="708"/>
        <w:rPr>
          <w:b/>
        </w:rPr>
      </w:pPr>
      <w:r>
        <w:rPr>
          <w:b/>
        </w:rPr>
        <w:t xml:space="preserve">Человек и природа </w:t>
      </w:r>
      <w:r/>
    </w:p>
    <w:p>
      <w:pPr>
        <w:ind w:firstLine="708"/>
        <w:rPr>
          <w:b/>
          <w:i/>
        </w:rPr>
      </w:pPr>
      <w:r>
        <w:rPr>
          <w:b/>
          <w:i/>
        </w:rPr>
        <w:t xml:space="preserve">Учащиеся научатся: </w:t>
      </w:r>
      <w:r/>
    </w:p>
    <w:p>
      <w:pPr>
        <w:ind w:firstLine="708"/>
      </w:pPr>
      <w:r>
        <w:t xml:space="preserve">• понимать значение наблюдений, опытов и измерений для познания мира; </w:t>
      </w:r>
      <w:r/>
    </w:p>
    <w:p>
      <w:pPr>
        <w:ind w:firstLine="708"/>
      </w:pPr>
      <w:r>
        <w:t xml:space="preserve">• давать характеристику</w:t>
      </w:r>
      <w:r>
        <w:t xml:space="preserve"> погоды по результатам наблюде</w:t>
      </w:r>
      <w:r>
        <w:t xml:space="preserve">ний за неделю; </w:t>
      </w:r>
      <w:r/>
    </w:p>
    <w:p>
      <w:pPr>
        <w:ind w:firstLine="708"/>
      </w:pPr>
      <w:r>
        <w:t xml:space="preserve">• приводить примеры приборов и инструментов;</w:t>
      </w:r>
      <w:r/>
    </w:p>
    <w:p>
      <w:pPr>
        <w:ind w:firstLine="708"/>
      </w:pPr>
      <w:r>
        <w:t xml:space="preserve">• пользоваться термометром для измерения температуры воздуха, воды и тела человека; </w:t>
      </w:r>
      <w:r/>
    </w:p>
    <w:p>
      <w:pPr>
        <w:ind w:firstLine="708"/>
      </w:pPr>
      <w:r>
        <w:t xml:space="preserve">• различать тела природы и изделия; </w:t>
      </w:r>
      <w:r/>
    </w:p>
    <w:p>
      <w:pPr>
        <w:ind w:firstLine="708"/>
      </w:pPr>
      <w:r>
        <w:t xml:space="preserve">• приводить примеры тел и веществ; </w:t>
      </w:r>
      <w:r/>
    </w:p>
    <w:p>
      <w:pPr>
        <w:ind w:firstLine="708"/>
      </w:pPr>
      <w:r>
        <w:t xml:space="preserve">• приводить примеры источников энергии;</w:t>
      </w:r>
      <w:r/>
    </w:p>
    <w:p>
      <w:r>
        <w:t xml:space="preserve"> </w:t>
      </w:r>
      <w:r>
        <w:tab/>
      </w:r>
      <w:r>
        <w:t xml:space="preserve">• рассказывать об исследованиях глубин морей и океанов; </w:t>
      </w:r>
      <w:r/>
    </w:p>
    <w:p>
      <w:pPr>
        <w:ind w:firstLine="708"/>
      </w:pPr>
      <w:r>
        <w:t xml:space="preserve">• рассказывать об исследованиях космоса; </w:t>
      </w:r>
      <w:r/>
    </w:p>
    <w:p>
      <w:pPr>
        <w:ind w:firstLine="708"/>
      </w:pPr>
      <w:r>
        <w:t xml:space="preserve">• называть планеты земной группы: </w:t>
      </w:r>
      <w:r>
        <w:t xml:space="preserve">Меркурий, Венеру, Марс;</w:t>
      </w:r>
      <w:r/>
    </w:p>
    <w:p>
      <w:pPr>
        <w:ind w:firstLine="708"/>
      </w:pPr>
      <w:r>
        <w:t xml:space="preserve">• рассказывать о нашей планете — Земле, нашей звезде — Солнце о спутнике Земли — Луне; </w:t>
      </w:r>
      <w:r/>
    </w:p>
    <w:p>
      <w:pPr>
        <w:ind w:firstLine="708"/>
      </w:pPr>
      <w:r>
        <w:t xml:space="preserve">• рассказывать о значении камня в жизни человека; </w:t>
      </w:r>
      <w:r/>
    </w:p>
    <w:p>
      <w:pPr>
        <w:ind w:firstLine="708"/>
      </w:pPr>
      <w:r>
        <w:t xml:space="preserve">• называть условия, необходимые для жизни растений и животных; </w:t>
      </w:r>
      <w:r/>
    </w:p>
    <w:p>
      <w:pPr>
        <w:ind w:firstLine="708"/>
      </w:pPr>
      <w:r>
        <w:t xml:space="preserve">• приводить примеры растений и животных разных мест обитания (опушки леса, березового леса,</w:t>
      </w:r>
      <w:r>
        <w:t xml:space="preserve"> ельника, сосно</w:t>
      </w:r>
      <w:r>
        <w:t xml:space="preserve">вого леса, озера или пруда); </w:t>
      </w:r>
      <w:r/>
    </w:p>
    <w:p>
      <w:pPr>
        <w:ind w:firstLine="708"/>
      </w:pPr>
      <w:r>
        <w:t xml:space="preserve">• различать времена года</w:t>
      </w:r>
      <w:r>
        <w:t xml:space="preserve"> по характерным признакам (про</w:t>
      </w:r>
      <w:r>
        <w:t xml:space="preserve">должительности дня, положению Солнца на небосклоне, температуре воздуха, виду осадков, состоянию растений и животных);</w:t>
      </w:r>
      <w:r/>
    </w:p>
    <w:p>
      <w:pPr>
        <w:ind w:left="705"/>
      </w:pPr>
      <w:r>
        <w:t xml:space="preserve">• сравнивать результаты наблюдений </w:t>
      </w:r>
      <w:r>
        <w:t xml:space="preserve">за природой в раз</w:t>
      </w:r>
      <w:r>
        <w:t xml:space="preserve">ные времена года. </w:t>
      </w:r>
      <w:r/>
    </w:p>
    <w:p>
      <w:pPr>
        <w:ind w:left="705"/>
        <w:rPr>
          <w:b/>
          <w:i/>
        </w:rPr>
      </w:pPr>
      <w:r>
        <w:rPr>
          <w:b/>
          <w:i/>
        </w:rPr>
        <w:t xml:space="preserve">Учащиеся получат возможность научиться: </w:t>
      </w:r>
      <w:r/>
    </w:p>
    <w:p>
      <w:pPr>
        <w:ind w:firstLine="708"/>
      </w:pPr>
      <w:r>
        <w:t xml:space="preserve">• рассказывать о некоторых ученых и изобретателях; </w:t>
      </w:r>
      <w:r/>
    </w:p>
    <w:p>
      <w:pPr>
        <w:ind w:firstLine="708"/>
      </w:pPr>
      <w:r>
        <w:t xml:space="preserve">• приводить примеры источников звука и объяснять вред шума; </w:t>
      </w:r>
      <w:r/>
    </w:p>
    <w:p>
      <w:pPr>
        <w:ind w:firstLine="708"/>
      </w:pPr>
      <w:r>
        <w:t xml:space="preserve">• рассказывать о путешествии как способе познания мира, о великих географических открытиях; </w:t>
      </w:r>
      <w:r/>
    </w:p>
    <w:p>
      <w:pPr>
        <w:ind w:firstLine="708"/>
      </w:pPr>
      <w:r>
        <w:t xml:space="preserve">• называть планеты Солнечной системы; </w:t>
      </w:r>
      <w:r/>
    </w:p>
    <w:p>
      <w:pPr>
        <w:ind w:firstLine="708"/>
      </w:pPr>
      <w:r>
        <w:t xml:space="preserve">• отличать планету от звезды;</w:t>
      </w:r>
      <w:r/>
    </w:p>
    <w:p>
      <w:r>
        <w:t xml:space="preserve"> </w:t>
      </w:r>
      <w:r>
        <w:tab/>
      </w:r>
      <w:r>
        <w:t xml:space="preserve">• показывать на глобусе материки и океаны; </w:t>
      </w:r>
      <w:r/>
    </w:p>
    <w:p>
      <w:pPr>
        <w:ind w:firstLine="708"/>
      </w:pPr>
      <w:r>
        <w:t xml:space="preserve">• приводить примеры вещ</w:t>
      </w:r>
      <w:r>
        <w:t xml:space="preserve">еств в разных состояниях (твер</w:t>
      </w:r>
      <w:r>
        <w:t xml:space="preserve">дом, жидком, газообразном); </w:t>
      </w:r>
      <w:r/>
    </w:p>
    <w:p>
      <w:pPr>
        <w:ind w:firstLine="708"/>
      </w:pPr>
      <w:r>
        <w:t xml:space="preserve">• рассказывать об использовании электрической энергии;</w:t>
      </w:r>
      <w:r/>
    </w:p>
    <w:p>
      <w:r>
        <w:t xml:space="preserve"> </w:t>
      </w:r>
      <w:r>
        <w:tab/>
      </w:r>
      <w:r>
        <w:t xml:space="preserve">• рассказывать о значении з</w:t>
      </w:r>
      <w:r>
        <w:t xml:space="preserve">вука, света и цвета в жизни че</w:t>
      </w:r>
      <w:r>
        <w:t xml:space="preserve">ловека;</w:t>
      </w:r>
      <w:r/>
    </w:p>
    <w:p>
      <w:pPr>
        <w:ind w:firstLine="708"/>
      </w:pPr>
      <w:r>
        <w:t xml:space="preserve">• понимать, что такое окружающая среда; </w:t>
      </w:r>
      <w:r/>
    </w:p>
    <w:p>
      <w:pPr>
        <w:ind w:firstLine="708"/>
      </w:pPr>
      <w:r>
        <w:t xml:space="preserve">• приводить примеры ра</w:t>
      </w:r>
      <w:r>
        <w:t xml:space="preserve">знообразия условий жизни расте</w:t>
      </w:r>
      <w:r>
        <w:t xml:space="preserve">ний и животных (опушка леса, березовый лес, ельник, сосновый лес, озеро или пруд); </w:t>
      </w:r>
      <w:r/>
    </w:p>
    <w:p>
      <w:pPr>
        <w:ind w:firstLine="708"/>
      </w:pPr>
      <w:r>
        <w:t xml:space="preserve">• приводить примеры п</w:t>
      </w:r>
      <w:r>
        <w:t xml:space="preserve">риспособленности растений и жи</w:t>
      </w:r>
      <w:r>
        <w:t xml:space="preserve">вотных к условиям жизни и некоторых взаимосвязей в живой природе; </w:t>
      </w:r>
      <w:r/>
    </w:p>
    <w:p>
      <w:pPr>
        <w:ind w:firstLine="708"/>
      </w:pPr>
      <w:r>
        <w:t xml:space="preserve">• рассказывать о влиян</w:t>
      </w:r>
      <w:r>
        <w:t xml:space="preserve">ии деятельности человека на жи</w:t>
      </w:r>
      <w:r>
        <w:t xml:space="preserve">вую природу; </w:t>
      </w:r>
      <w:r/>
    </w:p>
    <w:p>
      <w:pPr>
        <w:ind w:firstLine="708"/>
      </w:pPr>
      <w:r>
        <w:t xml:space="preserve">• проводить наблюдени</w:t>
      </w:r>
      <w:r>
        <w:t xml:space="preserve">я и опыты с использованием про</w:t>
      </w:r>
      <w:r>
        <w:t xml:space="preserve">стейших приборов и инструментов. </w:t>
      </w:r>
      <w:r/>
    </w:p>
    <w:p>
      <w:r/>
      <w:r/>
    </w:p>
    <w:p>
      <w:r/>
      <w:r/>
    </w:p>
    <w:p>
      <w:r/>
      <w:r/>
    </w:p>
    <w:p>
      <w:pPr>
        <w:ind w:firstLine="708"/>
        <w:rPr>
          <w:b/>
        </w:rPr>
      </w:pPr>
      <w:r>
        <w:rPr>
          <w:b/>
        </w:rPr>
        <w:t xml:space="preserve">Человек и общество </w:t>
      </w:r>
      <w:r/>
    </w:p>
    <w:p>
      <w:pPr>
        <w:ind w:firstLine="708"/>
        <w:rPr>
          <w:b/>
          <w:i/>
        </w:rPr>
      </w:pPr>
      <w:r>
        <w:rPr>
          <w:b/>
          <w:i/>
        </w:rPr>
        <w:t xml:space="preserve">Учащиеся научатся: </w:t>
      </w:r>
      <w:r/>
    </w:p>
    <w:p>
      <w:pPr>
        <w:ind w:firstLine="708"/>
      </w:pPr>
      <w:r>
        <w:t xml:space="preserve">• выполнять правила б</w:t>
      </w:r>
      <w:r>
        <w:t xml:space="preserve">езопасного обращения с электро</w:t>
      </w:r>
      <w:r>
        <w:t xml:space="preserve">приборами; </w:t>
      </w:r>
      <w:r/>
    </w:p>
    <w:p>
      <w:pPr>
        <w:ind w:firstLine="708"/>
      </w:pPr>
      <w:r>
        <w:t xml:space="preserve">• понимать значение науки и труда в жизни общества; </w:t>
      </w:r>
      <w:r/>
    </w:p>
    <w:p>
      <w:pPr>
        <w:ind w:firstLine="708"/>
      </w:pPr>
      <w:r>
        <w:t xml:space="preserve">• рассказывать о неко</w:t>
      </w:r>
      <w:r>
        <w:t xml:space="preserve">торых знаменитых путешественни</w:t>
      </w:r>
      <w:r>
        <w:t xml:space="preserve">ках, значении их открытий в жизни общества. Учащиеся получат возможность научиться: </w:t>
      </w:r>
      <w:r/>
    </w:p>
    <w:p>
      <w:pPr>
        <w:ind w:firstLine="708"/>
      </w:pPr>
      <w:r>
        <w:t xml:space="preserve">• понимать, что челове</w:t>
      </w:r>
      <w:r>
        <w:t xml:space="preserve">к — часть общества и часть при</w:t>
      </w:r>
      <w:r>
        <w:t xml:space="preserve">роды; </w:t>
      </w:r>
      <w:r/>
    </w:p>
    <w:p>
      <w:pPr>
        <w:ind w:firstLine="708"/>
      </w:pPr>
      <w:r>
        <w:t xml:space="preserve">• понимать значение общества в жизни человека; </w:t>
      </w:r>
      <w:r/>
    </w:p>
    <w:p>
      <w:pPr>
        <w:ind w:firstLine="708"/>
      </w:pPr>
      <w:r>
        <w:t xml:space="preserve">• осознавать то, что в обществе люди зависят друг от друга; </w:t>
      </w:r>
      <w:r/>
    </w:p>
    <w:p>
      <w:pPr>
        <w:ind w:firstLine="708"/>
      </w:pPr>
      <w:r>
        <w:t xml:space="preserve">• рассказывать об условиях, необх</w:t>
      </w:r>
      <w:r>
        <w:t xml:space="preserve">одимых для полноцен</w:t>
      </w:r>
      <w:r>
        <w:t xml:space="preserve">ного развития человека (общение, познание); </w:t>
      </w:r>
      <w:r/>
    </w:p>
    <w:p>
      <w:pPr>
        <w:ind w:firstLine="708"/>
      </w:pPr>
      <w:r>
        <w:t xml:space="preserve">• понимать значение искусства как способа познания мира.</w:t>
      </w:r>
      <w:r/>
    </w:p>
    <w:p>
      <w:pPr>
        <w:ind w:firstLine="708"/>
      </w:pPr>
      <w:r/>
      <w:r/>
    </w:p>
    <w:p>
      <w:pPr>
        <w:ind w:firstLine="708"/>
      </w:pPr>
      <w:r>
        <w:t xml:space="preserve">МЕТАПРЕДМЕТНЫЕ </w:t>
      </w:r>
      <w:r/>
    </w:p>
    <w:p>
      <w:pPr>
        <w:ind w:firstLine="708"/>
        <w:rPr>
          <w:b/>
        </w:rPr>
      </w:pPr>
      <w:r>
        <w:rPr>
          <w:b/>
        </w:rPr>
        <w:t xml:space="preserve">Регулятивные </w:t>
      </w:r>
      <w:r/>
    </w:p>
    <w:p>
      <w:pPr>
        <w:ind w:firstLine="708"/>
        <w:rPr>
          <w:b/>
          <w:i/>
        </w:rPr>
      </w:pPr>
      <w:r>
        <w:rPr>
          <w:b/>
          <w:i/>
        </w:rPr>
        <w:t xml:space="preserve">Учащиеся научатся: </w:t>
      </w:r>
      <w:r/>
    </w:p>
    <w:p>
      <w:pPr>
        <w:ind w:firstLine="708"/>
      </w:pPr>
      <w:r>
        <w:t xml:space="preserve">• понимать своё продвижение в овладении содержанием курса 2 класса; </w:t>
      </w:r>
      <w:r/>
    </w:p>
    <w:p>
      <w:pPr>
        <w:ind w:firstLine="708"/>
      </w:pPr>
      <w:r>
        <w:t xml:space="preserve">• понимать цель выполняемых действий, ставить учебную задачу под руководством учителя;</w:t>
      </w:r>
      <w:r/>
    </w:p>
    <w:p>
      <w:pPr>
        <w:ind w:firstLine="708"/>
      </w:pPr>
      <w:r>
        <w:t xml:space="preserve">• намечать план выполне</w:t>
      </w:r>
      <w:r>
        <w:t xml:space="preserve">ния заданий на уроках, внеуроч</w:t>
      </w:r>
      <w:r>
        <w:t xml:space="preserve">ной деятельности под руководством учителя; </w:t>
      </w:r>
      <w:r/>
    </w:p>
    <w:p>
      <w:pPr>
        <w:ind w:firstLine="708"/>
      </w:pPr>
      <w:r>
        <w:t xml:space="preserve">• следовать при выпо</w:t>
      </w:r>
      <w:r>
        <w:t xml:space="preserve">лнении заданий инструкциям учи</w:t>
      </w:r>
      <w:r>
        <w:t xml:space="preserve">теля; </w:t>
      </w:r>
      <w:r/>
    </w:p>
    <w:p>
      <w:pPr>
        <w:ind w:firstLine="708"/>
      </w:pPr>
      <w:r>
        <w:t xml:space="preserve">• проводить наблюдения и опыты по предложенному плану; </w:t>
      </w:r>
      <w:r/>
    </w:p>
    <w:p>
      <w:pPr>
        <w:ind w:firstLine="708"/>
      </w:pPr>
      <w:r>
        <w:t xml:space="preserve">• оценивать правильность выполнения заданий;</w:t>
      </w:r>
      <w:r/>
    </w:p>
    <w:p>
      <w:pPr>
        <w:ind w:firstLine="708"/>
      </w:pPr>
      <w:r>
        <w:t xml:space="preserve">• осуществлять само- </w:t>
      </w:r>
      <w:r>
        <w:t xml:space="preserve">и </w:t>
      </w:r>
      <w:r>
        <w:t xml:space="preserve">взаимопроверку работ, корректи</w:t>
      </w:r>
      <w:r>
        <w:t xml:space="preserve">ровать выполнение задания; </w:t>
      </w:r>
      <w:r/>
    </w:p>
    <w:p>
      <w:pPr>
        <w:ind w:firstLine="708"/>
      </w:pPr>
      <w:r>
        <w:t xml:space="preserve">• оценивать выполнени</w:t>
      </w:r>
      <w:r>
        <w:t xml:space="preserve">е задания по следующим парамет</w:t>
      </w:r>
      <w:r>
        <w:t xml:space="preserve">рам: выполнено полнос</w:t>
      </w:r>
      <w:r>
        <w:t xml:space="preserve">тью или частично, в чём прояви</w:t>
      </w:r>
      <w:r>
        <w:t xml:space="preserve">лась сложность выполнения. </w:t>
      </w:r>
      <w:r/>
    </w:p>
    <w:p>
      <w:pPr>
        <w:ind w:firstLine="708"/>
        <w:rPr>
          <w:b/>
          <w:i/>
        </w:rPr>
      </w:pPr>
      <w:r>
        <w:rPr>
          <w:b/>
          <w:i/>
        </w:rPr>
        <w:t xml:space="preserve">Учащиеся могут научиться: </w:t>
      </w:r>
      <w:r/>
    </w:p>
    <w:p>
      <w:pPr>
        <w:ind w:firstLine="708"/>
      </w:pPr>
      <w:r>
        <w:t xml:space="preserve">• развивать и тренировать свою наблюдательность; </w:t>
      </w:r>
      <w:r/>
    </w:p>
    <w:p>
      <w:pPr>
        <w:ind w:firstLine="708"/>
      </w:pPr>
      <w:r>
        <w:t xml:space="preserve">• ставить цели проведения наблюдений и опытов;</w:t>
      </w:r>
      <w:r/>
    </w:p>
    <w:p>
      <w:pPr>
        <w:ind w:firstLine="708"/>
      </w:pPr>
      <w:r>
        <w:t xml:space="preserve"> • осуществлять контроль при проведении наблюдений и опытов; </w:t>
      </w:r>
      <w:r/>
    </w:p>
    <w:p>
      <w:pPr>
        <w:ind w:firstLine="708"/>
      </w:pPr>
      <w:r>
        <w:t xml:space="preserve">• планировать собственное участие в проектной д</w:t>
      </w:r>
      <w:r>
        <w:t xml:space="preserve">еятель</w:t>
      </w:r>
      <w:r>
        <w:t xml:space="preserve">ности.</w:t>
      </w:r>
      <w:r/>
    </w:p>
    <w:p>
      <w:pPr>
        <w:ind w:firstLine="708"/>
      </w:pPr>
      <w:r/>
      <w:r/>
    </w:p>
    <w:p>
      <w:pPr>
        <w:ind w:firstLine="708"/>
        <w:rPr>
          <w:b/>
        </w:rPr>
      </w:pPr>
      <w:r>
        <w:rPr>
          <w:b/>
        </w:rPr>
        <w:t xml:space="preserve">Познавательные </w:t>
      </w:r>
      <w:r/>
    </w:p>
    <w:p>
      <w:pPr>
        <w:ind w:firstLine="708"/>
        <w:rPr>
          <w:b/>
          <w:i/>
        </w:rPr>
      </w:pPr>
      <w:r>
        <w:rPr>
          <w:b/>
          <w:i/>
        </w:rPr>
        <w:t xml:space="preserve">Учащиеся научатся: </w:t>
      </w:r>
      <w:r/>
    </w:p>
    <w:p>
      <w:pPr>
        <w:ind w:firstLine="708"/>
      </w:pPr>
      <w:r>
        <w:t xml:space="preserve">• фиксировать результа</w:t>
      </w:r>
      <w:r>
        <w:t xml:space="preserve">ты наблюдений в дневнике наблю</w:t>
      </w:r>
      <w:r>
        <w:t xml:space="preserve">дений с помощью условных знаков; </w:t>
      </w:r>
      <w:r/>
    </w:p>
    <w:p>
      <w:pPr>
        <w:ind w:firstLine="708"/>
      </w:pPr>
      <w:r>
        <w:t xml:space="preserve">• понимать информацию, представленную в таблицах и схемах на страницах учебника; </w:t>
      </w:r>
      <w:r/>
    </w:p>
    <w:p>
      <w:pPr>
        <w:ind w:firstLine="708"/>
      </w:pPr>
      <w:r>
        <w:t xml:space="preserve">• понимать значение спр</w:t>
      </w:r>
      <w:r>
        <w:t xml:space="preserve">авочников, словарей, энциклопе</w:t>
      </w:r>
      <w:r>
        <w:t xml:space="preserve">дий; </w:t>
      </w:r>
      <w:r/>
    </w:p>
    <w:p>
      <w:pPr>
        <w:ind w:firstLine="708"/>
      </w:pPr>
      <w:r>
        <w:t xml:space="preserve">• пользоваться справочником, помещённым в учебнике; </w:t>
      </w:r>
      <w:r/>
    </w:p>
    <w:p>
      <w:pPr>
        <w:ind w:firstLine="708"/>
      </w:pPr>
      <w:r>
        <w:t xml:space="preserve">• понимать значение знаков и символов в жизни общества. </w:t>
      </w:r>
      <w:r/>
    </w:p>
    <w:p>
      <w:pPr>
        <w:ind w:firstLine="708"/>
        <w:rPr>
          <w:b/>
          <w:i/>
        </w:rPr>
      </w:pPr>
      <w:r>
        <w:rPr>
          <w:b/>
          <w:i/>
        </w:rPr>
        <w:t xml:space="preserve">Учащиеся могут научиться: </w:t>
      </w:r>
      <w:r/>
    </w:p>
    <w:p>
      <w:pPr>
        <w:ind w:firstLine="708"/>
      </w:pPr>
      <w:r>
        <w:t xml:space="preserve">• пользоваться справоч</w:t>
      </w:r>
      <w:r>
        <w:t xml:space="preserve">никами, словарями, энциклопеди</w:t>
      </w:r>
      <w:r>
        <w:t xml:space="preserve">ями для поиска информации при подготовке проекта; </w:t>
      </w:r>
      <w:r/>
    </w:p>
    <w:p>
      <w:pPr>
        <w:ind w:firstLine="708"/>
      </w:pPr>
      <w:r>
        <w:t xml:space="preserve">• осуществлять описание объектов природы; </w:t>
      </w:r>
      <w:r/>
    </w:p>
    <w:p>
      <w:pPr>
        <w:ind w:firstLine="708"/>
      </w:pPr>
      <w:r>
        <w:t xml:space="preserve">• сравнивать и группир</w:t>
      </w:r>
      <w:r>
        <w:t xml:space="preserve">овать объекты природы по задан</w:t>
      </w:r>
      <w:r>
        <w:t xml:space="preserve">ным признакам;</w:t>
      </w:r>
      <w:r/>
    </w:p>
    <w:p>
      <w:pPr>
        <w:ind w:firstLine="708"/>
      </w:pPr>
      <w:r>
        <w:t xml:space="preserve">• у</w:t>
      </w:r>
      <w:r>
        <w:t xml:space="preserve">станавливать некоторые причинно-</w:t>
      </w:r>
      <w:r>
        <w:t xml:space="preserve">следственные связи изменений в погоде;</w:t>
      </w:r>
      <w:r/>
    </w:p>
    <w:p>
      <w:pPr>
        <w:ind w:firstLine="708"/>
      </w:pPr>
      <w:r>
        <w:t xml:space="preserve">• обобщать результаты наблюдений за погодой, делать простые выводы.</w:t>
      </w:r>
      <w:r/>
    </w:p>
    <w:p>
      <w:r/>
      <w:r/>
    </w:p>
    <w:p>
      <w:pPr>
        <w:ind w:firstLine="708"/>
        <w:rPr>
          <w:b/>
        </w:rPr>
      </w:pPr>
      <w:r>
        <w:rPr>
          <w:b/>
        </w:rPr>
        <w:t xml:space="preserve">Коммуникативные </w:t>
      </w:r>
      <w:r/>
    </w:p>
    <w:p>
      <w:pPr>
        <w:ind w:firstLine="708"/>
        <w:rPr>
          <w:b/>
          <w:i/>
        </w:rPr>
      </w:pPr>
      <w:r>
        <w:rPr>
          <w:b/>
          <w:i/>
        </w:rPr>
        <w:t xml:space="preserve">Учащиеся научатся: </w:t>
      </w:r>
      <w:r/>
    </w:p>
    <w:p>
      <w:pPr>
        <w:ind w:firstLine="708"/>
      </w:pPr>
      <w:r>
        <w:t xml:space="preserve">• сотрудничать с однок</w:t>
      </w:r>
      <w:r>
        <w:t xml:space="preserve">лассниками при выполнении игро</w:t>
      </w:r>
      <w:r>
        <w:t xml:space="preserve">вых заданий; </w:t>
      </w:r>
      <w:r/>
    </w:p>
    <w:p>
      <w:pPr>
        <w:ind w:firstLine="708"/>
      </w:pPr>
      <w:r>
        <w:t xml:space="preserve">• понимать и передава</w:t>
      </w:r>
      <w:r>
        <w:t xml:space="preserve">ть содержание прочитанных текс</w:t>
      </w:r>
      <w:r>
        <w:t xml:space="preserve">тов; </w:t>
      </w:r>
      <w:r/>
    </w:p>
    <w:p>
      <w:pPr>
        <w:ind w:firstLine="708"/>
      </w:pPr>
      <w:r>
        <w:t xml:space="preserve">• слушать и понимать других, высказывать свою точку зрения, </w:t>
      </w:r>
      <w:r/>
    </w:p>
    <w:p>
      <w:pPr>
        <w:ind w:firstLine="708"/>
      </w:pPr>
      <w:r>
        <w:t xml:space="preserve">• ставить вопросы друг другу,</w:t>
      </w:r>
      <w:r/>
    </w:p>
    <w:p>
      <w:pPr>
        <w:ind w:firstLine="708"/>
      </w:pPr>
      <w:r>
        <w:t xml:space="preserve">• договариваться и приходить к общему решению, работая в паре. </w:t>
      </w:r>
      <w:r/>
    </w:p>
    <w:p>
      <w:pPr>
        <w:ind w:firstLine="708"/>
        <w:rPr>
          <w:b/>
          <w:i/>
        </w:rPr>
      </w:pPr>
      <w:r>
        <w:rPr>
          <w:b/>
          <w:i/>
        </w:rPr>
        <w:t xml:space="preserve">Учащиеся могут научиться: </w:t>
      </w:r>
      <w:r/>
    </w:p>
    <w:p>
      <w:pPr>
        <w:ind w:firstLine="708"/>
      </w:pPr>
      <w:r>
        <w:t xml:space="preserve">• высказывать своё мнение при обсуждении различных жизненных ситуаций; </w:t>
      </w:r>
      <w:r/>
    </w:p>
    <w:p>
      <w:pPr>
        <w:ind w:firstLine="708"/>
      </w:pPr>
      <w:r>
        <w:t xml:space="preserve">• соблюдать в повседне</w:t>
      </w:r>
      <w:r>
        <w:t xml:space="preserve">вной жизни основные нормы рече</w:t>
      </w:r>
      <w:r>
        <w:t xml:space="preserve">вого этикета и прави</w:t>
      </w:r>
      <w:r>
        <w:t xml:space="preserve">ла устного общения (приветство</w:t>
      </w:r>
      <w:r>
        <w:t xml:space="preserve">вать, прощаться, благодарить, поздравлять); </w:t>
      </w:r>
      <w:r/>
    </w:p>
    <w:p>
      <w:pPr>
        <w:ind w:firstLine="708"/>
      </w:pPr>
      <w:r>
        <w:t xml:space="preserve">• сотрудничать со сверст</w:t>
      </w:r>
      <w:r>
        <w:t xml:space="preserve">никами и взрослыми для реализа</w:t>
      </w:r>
      <w:r>
        <w:t xml:space="preserve">ции проектной деятельности.</w:t>
      </w:r>
      <w:r/>
    </w:p>
    <w:p>
      <w:r/>
      <w:r/>
    </w:p>
    <w:p>
      <w:r>
        <w:rPr>
          <w:b/>
          <w:u w:val="single"/>
        </w:rPr>
        <w:t xml:space="preserve">к концу 3 класса</w:t>
      </w:r>
      <w:r>
        <w:t xml:space="preserve">:</w:t>
      </w:r>
      <w:r>
        <w:t xml:space="preserve"> </w:t>
      </w:r>
      <w:r/>
    </w:p>
    <w:p>
      <w:pPr>
        <w:ind w:firstLine="708"/>
      </w:pPr>
      <w:r>
        <w:t xml:space="preserve">ЛИЧНОСТНЫЕ </w:t>
      </w:r>
      <w:r/>
    </w:p>
    <w:p>
      <w:pPr>
        <w:ind w:firstLine="708"/>
        <w:rPr>
          <w:b/>
          <w:i/>
        </w:rPr>
      </w:pPr>
      <w:r>
        <w:rPr>
          <w:b/>
          <w:i/>
        </w:rPr>
        <w:t xml:space="preserve">У учащихся будут сформированы: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понимание значения изучения курса «Окружающий мир»;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ориентация на выполнение основных правил бережного отношения к природе на основе понимания особенностей взаимодействия человека и природы;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ориентация на выполнение правил здорового образа жизни на основе знаний об организме человека;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осознание своей этнической принадлежности;</w:t>
      </w:r>
      <w:r/>
    </w:p>
    <w:p>
      <w:pPr>
        <w:ind w:firstLine="708"/>
      </w:pPr>
      <w:r>
        <w:t xml:space="preserve">•</w:t>
      </w:r>
      <w:r>
        <w:t xml:space="preserve"> восприятие историко-</w:t>
      </w:r>
      <w:r>
        <w:t xml:space="preserve">географического образа России;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чувство гордости за свою Родину. </w:t>
      </w:r>
      <w:r/>
    </w:p>
    <w:p>
      <w:pPr>
        <w:ind w:firstLine="708"/>
        <w:rPr>
          <w:b/>
          <w:i/>
        </w:rPr>
      </w:pPr>
      <w:r>
        <w:rPr>
          <w:b/>
          <w:i/>
        </w:rPr>
        <w:t xml:space="preserve">могут быть </w:t>
      </w:r>
      <w:r>
        <w:rPr>
          <w:b/>
          <w:i/>
        </w:rPr>
        <w:t xml:space="preserve">сформированы</w:t>
      </w:r>
      <w:r>
        <w:rPr>
          <w:b/>
          <w:i/>
        </w:rPr>
        <w:t xml:space="preserve">: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осознание себя как гражданина России;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уважение к истории и культуре народов, населяющих Россию;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понимание влияния эмоц</w:t>
      </w:r>
      <w:r>
        <w:t xml:space="preserve">ий на здоровье человека и необ</w:t>
      </w:r>
      <w:r>
        <w:t xml:space="preserve">ходимости управлять своими эмоциями.</w:t>
      </w:r>
      <w:r/>
    </w:p>
    <w:p>
      <w:r/>
      <w:r/>
    </w:p>
    <w:p>
      <w:pPr>
        <w:ind w:firstLine="708"/>
      </w:pPr>
      <w:r>
        <w:t xml:space="preserve">ПРЕДМЕТНЫЕ </w:t>
      </w:r>
      <w:r/>
    </w:p>
    <w:p>
      <w:pPr>
        <w:ind w:firstLine="708"/>
        <w:rPr>
          <w:b/>
        </w:rPr>
      </w:pPr>
      <w:r>
        <w:rPr>
          <w:b/>
        </w:rPr>
        <w:t xml:space="preserve">Человек и природа </w:t>
      </w:r>
      <w:r/>
    </w:p>
    <w:p>
      <w:pPr>
        <w:ind w:firstLine="708"/>
        <w:rPr>
          <w:b/>
          <w:i/>
        </w:rPr>
      </w:pPr>
      <w:r>
        <w:rPr>
          <w:b/>
          <w:i/>
        </w:rPr>
        <w:t xml:space="preserve">Учащиеся научатся: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приводить примеры положительного и отрицательного отношения человека к природе;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объяснять, что такое экология;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понимать, что такое горизонт, линия горизонта;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называть основные и промежуточные стороны горизонта;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находить стороны горизонта по Солнцу и компасу;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объяснять, что такое я</w:t>
      </w:r>
      <w:r>
        <w:t xml:space="preserve">вление природы, приводить при</w:t>
      </w:r>
      <w:r>
        <w:t xml:space="preserve">меры явлений природы;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рассказывать о трёх со</w:t>
      </w:r>
      <w:r>
        <w:t xml:space="preserve">стояниях воды в природе и пере</w:t>
      </w:r>
      <w:r>
        <w:t xml:space="preserve">ходе воды из одного сост</w:t>
      </w:r>
      <w:r>
        <w:t xml:space="preserve">ояния в другое, круговороте во</w:t>
      </w:r>
      <w:r>
        <w:t xml:space="preserve">ды в природе;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устанавливать с помощью опытов легко определяемые свойства воды, воздуха, горных пород и почвы;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характеризовать различные водные объекты (родник, озеро, река, пруд, водохранилище, море, океан);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объяснять, как возникают облака, туман, изморозь, ветер;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рассказывать о значении воды, воздуха, горных пород и почвы в жизни человека</w:t>
      </w:r>
      <w:r>
        <w:t xml:space="preserve">, необходимости их охраны и ра</w:t>
      </w:r>
      <w:r>
        <w:t xml:space="preserve">ционального использования;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характеризовать орган</w:t>
      </w:r>
      <w:r>
        <w:t xml:space="preserve">ы растений и животных и их зна</w:t>
      </w:r>
      <w:r>
        <w:t xml:space="preserve">чение;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характеризовать особе</w:t>
      </w:r>
      <w:r>
        <w:t xml:space="preserve">нности движения, питания, дыха</w:t>
      </w:r>
      <w:r>
        <w:t xml:space="preserve">ния, размножения и развития животных;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различать основные группы растений (водоросли, мхи, папоротники, хвойные,</w:t>
      </w:r>
      <w:r>
        <w:t xml:space="preserve"> цветковые) и животных (насеко</w:t>
      </w:r>
      <w:r>
        <w:t xml:space="preserve">мые, рыбы, земноводные, пресмыкающиеся, птицы, млекопитающие);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приводить примеры взаимосвязей между компонентами неживой и живой природы;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рассказывать о влиянии человека на живую природу и необходимых мерах её охраны;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характеризовать важнейшие системы органов человека и их функции;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выполнять основные правила личной гигиены;</w:t>
      </w:r>
      <w:r/>
    </w:p>
    <w:p>
      <w:pPr>
        <w:ind w:left="708"/>
        <w:rPr>
          <w:b/>
          <w:i/>
        </w:rPr>
      </w:pPr>
      <w:r>
        <w:t xml:space="preserve">•</w:t>
      </w:r>
      <w:r>
        <w:t xml:space="preserve"> </w:t>
      </w:r>
      <w:r>
        <w:t xml:space="preserve">проводить простейши</w:t>
      </w:r>
      <w:r>
        <w:t xml:space="preserve">е опыты с растениями и фиксиро</w:t>
      </w:r>
      <w:r>
        <w:t xml:space="preserve">вать их результаты. </w:t>
      </w:r>
      <w:r>
        <w:rPr>
          <w:b/>
          <w:i/>
        </w:rPr>
        <w:t xml:space="preserve">Учащиеся получат возможность научиться: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различать существенные и несущественные признаки;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приводить примеры физических и химических явлений природы;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рассказывать об использовании энергии воды и ветра;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рассказывать о четырёх царствах живой природы;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рассказывать о строении листовых и цветочных почек, цветка и семени;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рассказывать о грибах и</w:t>
      </w:r>
      <w:r>
        <w:t xml:space="preserve"> бактериях и их значении в при</w:t>
      </w:r>
      <w:r>
        <w:t xml:space="preserve">роде и жизни человека;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объяснять особенности питания и дыхания растений;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характеризовать условия прорастания семян;</w:t>
      </w:r>
      <w:r/>
    </w:p>
    <w:p>
      <w:r>
        <w:t xml:space="preserve">рассказывать о предках культурных растений и д</w:t>
      </w:r>
      <w:r>
        <w:t xml:space="preserve">омаш</w:t>
      </w:r>
      <w:r>
        <w:t xml:space="preserve">них животных;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приводить примеры взаимосвязей в неживой и живой природе;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выявлять признаки приспособленности организмов к среде обитания.</w:t>
      </w:r>
      <w:r/>
    </w:p>
    <w:p>
      <w:r/>
      <w:r/>
    </w:p>
    <w:p>
      <w:pPr>
        <w:ind w:firstLine="708"/>
        <w:rPr>
          <w:b/>
        </w:rPr>
      </w:pPr>
      <w:r>
        <w:rPr>
          <w:b/>
        </w:rPr>
        <w:t xml:space="preserve">Человек и общество </w:t>
      </w:r>
      <w:r/>
    </w:p>
    <w:p>
      <w:pPr>
        <w:ind w:firstLine="708"/>
        <w:rPr>
          <w:b/>
          <w:i/>
        </w:rPr>
      </w:pPr>
      <w:r>
        <w:rPr>
          <w:b/>
          <w:i/>
        </w:rPr>
        <w:t xml:space="preserve">Учащиеся научатся: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характеризовать территории расселения народов нашей страны на основе исторической  карты;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рассказывать, используя карту, о природных условия, в которых живут народы нашей страны; 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описывать устройство города, жизнь и быт горожан;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различать символы государства;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показывать на политической карте  РФ  столицу России — город Москву;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описывать  государственные награды, рассказывать об их происхождении;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характеризовать главный закон страны;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рассказывать об устройстве нашего государства;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раскрывать основны</w:t>
      </w:r>
      <w:r>
        <w:t xml:space="preserve">е права и обязанности ребёнка. </w:t>
      </w:r>
      <w:r/>
    </w:p>
    <w:p>
      <w:pPr>
        <w:ind w:firstLine="708"/>
        <w:rPr>
          <w:b/>
          <w:i/>
        </w:rPr>
      </w:pPr>
      <w:r>
        <w:rPr>
          <w:b/>
          <w:i/>
        </w:rPr>
        <w:t xml:space="preserve">Учащиеся получат возможность научиться: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узнавать об обычаях и </w:t>
      </w:r>
      <w:r>
        <w:t xml:space="preserve">традициях своего народа; приво</w:t>
      </w:r>
      <w:r>
        <w:t xml:space="preserve">дить примеры традиций и обычаев;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устанавливать связ</w:t>
      </w:r>
      <w:r>
        <w:t xml:space="preserve">и между традициями народа и хо</w:t>
      </w:r>
      <w:r>
        <w:t xml:space="preserve">зяйственной деятельностью региона; 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рассказывать об истории возникновения своего города (села); рассказывать о </w:t>
      </w:r>
      <w:r>
        <w:t xml:space="preserve">памятниках  культуры своего го</w:t>
      </w:r>
      <w:r>
        <w:t xml:space="preserve">рода, села, края;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рассказывать о символах</w:t>
      </w:r>
      <w:r>
        <w:t xml:space="preserve"> своего города; раскрывать вза</w:t>
      </w:r>
      <w:r>
        <w:t xml:space="preserve">имосвязь символики с хозяйственной, политической и культурной жизнью города;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объяснять историю </w:t>
      </w:r>
      <w:r>
        <w:t xml:space="preserve">происхождения и развития основ</w:t>
      </w:r>
      <w:r>
        <w:t xml:space="preserve">ных символов государства;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приводить примеры</w:t>
      </w:r>
      <w:r>
        <w:t xml:space="preserve"> подвигов и личных поступков лю</w:t>
      </w:r>
      <w:r>
        <w:t xml:space="preserve">дей, которые отмечены государственными наградами.</w:t>
      </w:r>
      <w:r/>
    </w:p>
    <w:p>
      <w:r/>
      <w:r/>
    </w:p>
    <w:p>
      <w:pPr>
        <w:ind w:firstLine="708"/>
      </w:pPr>
      <w:r>
        <w:t xml:space="preserve">МЕТАПРЕДМЕТНЫЕ </w:t>
      </w:r>
      <w:r/>
    </w:p>
    <w:p>
      <w:pPr>
        <w:ind w:firstLine="708"/>
        <w:rPr>
          <w:b/>
        </w:rPr>
      </w:pPr>
      <w:r>
        <w:rPr>
          <w:b/>
        </w:rPr>
        <w:t xml:space="preserve">Регулятивные </w:t>
      </w:r>
      <w:r/>
    </w:p>
    <w:p>
      <w:pPr>
        <w:ind w:firstLine="708"/>
        <w:rPr>
          <w:b/>
          <w:i/>
        </w:rPr>
      </w:pPr>
      <w:r>
        <w:rPr>
          <w:b/>
          <w:i/>
        </w:rPr>
        <w:t xml:space="preserve">Учащиеся научатся: 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понимать цель познавательной деятельности; 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планировать свои действия при выполнении заданий учебника;</w:t>
      </w:r>
      <w:r/>
    </w:p>
    <w:p>
      <w:pPr>
        <w:ind w:left="708"/>
        <w:rPr>
          <w:b/>
          <w:i/>
        </w:rPr>
      </w:pPr>
      <w:r>
        <w:t xml:space="preserve">•</w:t>
      </w:r>
      <w:r>
        <w:t xml:space="preserve"> </w:t>
      </w:r>
      <w:r>
        <w:t xml:space="preserve">осуществлять текущий контроль и оценку результатов выполнения заданий. </w:t>
      </w:r>
      <w:r>
        <w:rPr>
          <w:b/>
          <w:i/>
        </w:rPr>
        <w:t xml:space="preserve">Учащиеся могут научиться: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самостоятельно плани</w:t>
      </w:r>
      <w:r>
        <w:t xml:space="preserve">ровать свои действия при выпол</w:t>
      </w:r>
      <w:r>
        <w:t xml:space="preserve">нении учебных заданий;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самостоятельно осущес</w:t>
      </w:r>
      <w:r>
        <w:t xml:space="preserve">твлять текущий контроль и оцен</w:t>
      </w:r>
      <w:r>
        <w:t xml:space="preserve">ку результатов выполнения заданий;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ставить цель собственной познавательной деятельности и планировать её (в рамках проектной деятельности). Познавательные Учащиеся научатся: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доказывать то или иное </w:t>
      </w:r>
      <w:r>
        <w:t xml:space="preserve">свойство изучаемого объекта пу</w:t>
      </w:r>
      <w:r>
        <w:t xml:space="preserve">тём постановки несложных опытов;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сравнивать и классифицировать изучаемые объекты по различным признакам;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находить необходимую информацию в учебнике;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получать информацию,</w:t>
      </w:r>
      <w:r>
        <w:t xml:space="preserve"> используя тексты, таблицы, ри</w:t>
      </w:r>
      <w:r>
        <w:t xml:space="preserve">сунки, схемы;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моделировать процессы развития растений и животных по заданиям учебника;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понимать информаци</w:t>
      </w:r>
      <w:r>
        <w:t xml:space="preserve">ю, представленную на историчес</w:t>
      </w:r>
      <w:r>
        <w:t xml:space="preserve">кой карте. </w:t>
      </w:r>
      <w:r/>
    </w:p>
    <w:p>
      <w:pPr>
        <w:ind w:firstLine="708"/>
        <w:rPr>
          <w:b/>
          <w:i/>
        </w:rPr>
      </w:pPr>
      <w:r>
        <w:rPr>
          <w:b/>
          <w:i/>
        </w:rPr>
        <w:t xml:space="preserve">Учащиеся могут научиться: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получать дополнительную информацию по изучаемой теме, пользуясь справочной литературой;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самостоятельно моделировать некоторые природные процессы;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ориентироваться на «л</w:t>
      </w:r>
      <w:r>
        <w:t xml:space="preserve">енте времени»; указывать хроно</w:t>
      </w:r>
      <w:r>
        <w:t xml:space="preserve">логические рамки и периоды основных исторических процессов;</w:t>
      </w:r>
      <w:r/>
    </w:p>
    <w:p>
      <w:pPr>
        <w:pStyle w:val="299"/>
      </w:pPr>
      <w:r>
        <w:rPr>
          <w:b/>
        </w:rPr>
      </w:r>
      <w:r>
        <w:rPr>
          <w:rFonts w:ascii="Symbol" w:hAnsi="Symbol" w:cs="Symbol" w:eastAsia="Symbol"/>
          <w:b/>
        </w:rPr>
        <w:t xml:space="preserve">×</w:t>
      </w:r>
      <w:r>
        <w:rPr>
          <w:b/>
        </w:rPr>
        <w:t xml:space="preserve"> </w:t>
      </w:r>
      <w:r>
        <w:t xml:space="preserve">устанавливать причинно-следственные связи между ис</w:t>
      </w:r>
      <w:r>
        <w:t xml:space="preserve">торическими событиям</w:t>
      </w:r>
      <w:r>
        <w:t xml:space="preserve">и и их последствиями (под руко</w:t>
      </w:r>
      <w:r>
        <w:t xml:space="preserve">водством учителя);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сравнивать исторические события. </w:t>
      </w:r>
      <w:r/>
    </w:p>
    <w:p>
      <w:r/>
      <w:r/>
    </w:p>
    <w:p>
      <w:pPr>
        <w:ind w:firstLine="708"/>
        <w:rPr>
          <w:b/>
        </w:rPr>
      </w:pPr>
      <w:r>
        <w:rPr>
          <w:b/>
        </w:rPr>
        <w:t xml:space="preserve">Коммуникативные </w:t>
      </w:r>
      <w:r/>
    </w:p>
    <w:p>
      <w:pPr>
        <w:ind w:firstLine="708"/>
        <w:rPr>
          <w:b/>
          <w:i/>
        </w:rPr>
      </w:pPr>
      <w:r>
        <w:rPr>
          <w:b/>
          <w:i/>
        </w:rPr>
        <w:t xml:space="preserve">Учащиеся научатся: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выполнять парные и груп</w:t>
      </w:r>
      <w:r>
        <w:t xml:space="preserve">повые задания в классе и на эк</w:t>
      </w:r>
      <w:r>
        <w:t xml:space="preserve">скурсиях;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совместно проводить опыты, обсуждая их результаты и делая выводы. Учащиеся могут научиться:</w:t>
      </w:r>
      <w:r/>
    </w:p>
    <w:p>
      <w:pPr>
        <w:ind w:firstLine="708"/>
      </w:pPr>
      <w:r>
        <w:t xml:space="preserve">•</w:t>
      </w:r>
      <w:r>
        <w:t xml:space="preserve"> </w:t>
      </w:r>
      <w:r>
        <w:t xml:space="preserve">распределять обязанности и контролировать друг друга при выполнении учебных заданий и проектов.</w:t>
      </w:r>
      <w:r/>
    </w:p>
    <w:p>
      <w:r/>
      <w:r/>
    </w:p>
    <w:p>
      <w:r>
        <w:rPr>
          <w:b/>
          <w:u w:val="single"/>
        </w:rPr>
        <w:t xml:space="preserve">к концу 4 класса</w:t>
      </w:r>
      <w:r>
        <w:t xml:space="preserve">:</w:t>
      </w:r>
      <w:r>
        <w:t xml:space="preserve"> </w:t>
      </w:r>
      <w:r/>
    </w:p>
    <w:p>
      <w:pPr>
        <w:ind w:firstLine="708"/>
      </w:pPr>
      <w:r>
        <w:t xml:space="preserve">ЛИЧНОСТНЫЕ </w:t>
      </w:r>
      <w:r/>
    </w:p>
    <w:p>
      <w:pPr>
        <w:ind w:firstLine="708"/>
        <w:rPr>
          <w:b/>
          <w:i/>
        </w:rPr>
      </w:pPr>
      <w:r>
        <w:rPr>
          <w:b/>
          <w:i/>
        </w:rPr>
        <w:t xml:space="preserve">У учащихся будут сформированы: </w:t>
      </w:r>
      <w:r/>
    </w:p>
    <w:p>
      <w:pPr>
        <w:ind w:firstLine="708"/>
      </w:pPr>
      <w:r>
        <w:t xml:space="preserve">• положительное отноше</w:t>
      </w:r>
      <w:r>
        <w:t xml:space="preserve">ние и интерес к изучению приро</w:t>
      </w:r>
      <w:r>
        <w:t xml:space="preserve">ды, человека, истории своей страны; </w:t>
      </w:r>
      <w:r/>
    </w:p>
    <w:p>
      <w:pPr>
        <w:ind w:firstLine="708"/>
      </w:pPr>
      <w:r>
        <w:t xml:space="preserve">• способность к самооценке; </w:t>
      </w:r>
      <w:r/>
    </w:p>
    <w:p>
      <w:pPr>
        <w:ind w:firstLine="708"/>
      </w:pPr>
      <w:r>
        <w:t xml:space="preserve">• осознание себя как гра</w:t>
      </w:r>
      <w:r>
        <w:t xml:space="preserve">жданина России, чувства патрио</w:t>
      </w:r>
      <w:r>
        <w:t xml:space="preserve">тизма, гордости за истор</w:t>
      </w:r>
      <w:r>
        <w:t xml:space="preserve">ию и культуру своей страны, от</w:t>
      </w:r>
      <w:r>
        <w:t xml:space="preserve">ветственности за общее благополучие; </w:t>
      </w:r>
      <w:r/>
    </w:p>
    <w:p>
      <w:pPr>
        <w:ind w:firstLine="708"/>
      </w:pPr>
      <w:r>
        <w:t xml:space="preserve">• знание основных правил поведения в природе и обществе и ориентация на их выполнение; </w:t>
      </w:r>
      <w:r/>
    </w:p>
    <w:p>
      <w:pPr>
        <w:ind w:firstLine="708"/>
      </w:pPr>
      <w:r>
        <w:t xml:space="preserve">• понимание необходимос</w:t>
      </w:r>
      <w:r>
        <w:t xml:space="preserve">ти здорового образа жизни, соб</w:t>
      </w:r>
      <w:r>
        <w:t xml:space="preserve">людение правил безопа</w:t>
      </w:r>
      <w:r>
        <w:t xml:space="preserve">сного поведения в природе и об</w:t>
      </w:r>
      <w:r>
        <w:t xml:space="preserve">ществе; </w:t>
      </w:r>
      <w:r/>
    </w:p>
    <w:p>
      <w:pPr>
        <w:ind w:firstLine="708"/>
      </w:pPr>
      <w:r>
        <w:t xml:space="preserve">• чувство прекрасного на основе знакомства с природой и культурой родного края; </w:t>
      </w:r>
      <w:r/>
    </w:p>
    <w:p>
      <w:pPr>
        <w:ind w:firstLine="708"/>
      </w:pPr>
      <w:r>
        <w:t xml:space="preserve">• понимание значения семьи в </w:t>
      </w:r>
      <w:r>
        <w:t xml:space="preserve">жизни человека и необхо</w:t>
      </w:r>
      <w:r>
        <w:t xml:space="preserve">димости взаимопомощи в семье; </w:t>
      </w:r>
      <w:r/>
    </w:p>
    <w:p>
      <w:pPr>
        <w:ind w:firstLine="708"/>
        <w:rPr>
          <w:b/>
          <w:i/>
        </w:rPr>
      </w:pPr>
      <w:r>
        <w:rPr>
          <w:b/>
          <w:i/>
        </w:rPr>
        <w:t xml:space="preserve">могут быть </w:t>
      </w:r>
      <w:r>
        <w:rPr>
          <w:b/>
          <w:i/>
        </w:rPr>
        <w:t xml:space="preserve">сформированы</w:t>
      </w:r>
      <w:r>
        <w:rPr>
          <w:b/>
          <w:i/>
        </w:rPr>
        <w:t xml:space="preserve">:</w:t>
      </w:r>
      <w:r/>
    </w:p>
    <w:p>
      <w:pPr>
        <w:ind w:firstLine="708"/>
      </w:pPr>
      <w:r>
        <w:t xml:space="preserve">• устойчивый интерес к </w:t>
      </w:r>
      <w:r>
        <w:t xml:space="preserve">изучению природы, человека, ис</w:t>
      </w:r>
      <w:r>
        <w:t xml:space="preserve">тории своей страны; </w:t>
      </w:r>
      <w:r/>
    </w:p>
    <w:p>
      <w:pPr>
        <w:ind w:firstLine="708"/>
      </w:pPr>
      <w:r>
        <w:t xml:space="preserve">• умение оценивать трудность предлагаемого задания; </w:t>
      </w:r>
      <w:r/>
    </w:p>
    <w:p>
      <w:pPr>
        <w:ind w:firstLine="708"/>
      </w:pPr>
      <w:r>
        <w:t xml:space="preserve">• адекватная самооценка; </w:t>
      </w:r>
      <w:r/>
    </w:p>
    <w:p>
      <w:pPr>
        <w:ind w:firstLine="708"/>
      </w:pPr>
      <w:r>
        <w:t xml:space="preserve">• чувство ответственност</w:t>
      </w:r>
      <w:r>
        <w:t xml:space="preserve">и за выполнение своей части ра</w:t>
      </w:r>
      <w:r>
        <w:t xml:space="preserve">боты при работе в группе; </w:t>
      </w:r>
      <w:r/>
    </w:p>
    <w:p>
      <w:pPr>
        <w:ind w:firstLine="708"/>
      </w:pPr>
      <w:r>
        <w:t xml:space="preserve">• установка на здоровый образ жизни и её реализация в своём поведении; </w:t>
      </w:r>
      <w:r/>
    </w:p>
    <w:p>
      <w:pPr>
        <w:ind w:firstLine="708"/>
      </w:pPr>
      <w:r>
        <w:t xml:space="preserve">• осознанные устойчивые эстетические предпочтения в мире природы; </w:t>
      </w:r>
      <w:r/>
    </w:p>
    <w:p>
      <w:pPr>
        <w:ind w:firstLine="708"/>
      </w:pPr>
      <w:r>
        <w:t xml:space="preserve">• осознанное положительное отношение к культурным ценностям; </w:t>
      </w:r>
      <w:r/>
    </w:p>
    <w:p>
      <w:pPr>
        <w:ind w:firstLine="708"/>
      </w:pPr>
      <w:r>
        <w:t xml:space="preserve">• основы экологической культуры; </w:t>
      </w:r>
      <w:r/>
    </w:p>
    <w:p>
      <w:pPr>
        <w:ind w:firstLine="708"/>
      </w:pPr>
      <w:r>
        <w:t xml:space="preserve">• уважительное отношение к созидательной деятельности человека на благо семьи, школы, страны; </w:t>
      </w:r>
      <w:r/>
    </w:p>
    <w:p>
      <w:pPr>
        <w:ind w:firstLine="708"/>
      </w:pPr>
      <w:r>
        <w:t xml:space="preserve">• целостное представлени</w:t>
      </w:r>
      <w:r>
        <w:t xml:space="preserve">е о природе и обществе как ком</w:t>
      </w:r>
      <w:r>
        <w:t xml:space="preserve">понентах единого мира.</w:t>
      </w:r>
      <w:r/>
    </w:p>
    <w:p>
      <w:r/>
      <w:r/>
    </w:p>
    <w:p>
      <w:pPr>
        <w:ind w:firstLine="708"/>
      </w:pPr>
      <w:r>
        <w:t xml:space="preserve">ПРЕДМЕТНЫЕ </w:t>
      </w:r>
      <w:r/>
    </w:p>
    <w:p>
      <w:pPr>
        <w:ind w:firstLine="708"/>
        <w:rPr>
          <w:b/>
        </w:rPr>
      </w:pPr>
      <w:r>
        <w:rPr>
          <w:b/>
        </w:rPr>
        <w:t xml:space="preserve">Человек и природа </w:t>
      </w:r>
      <w:r/>
    </w:p>
    <w:p>
      <w:pPr>
        <w:ind w:firstLine="708"/>
        <w:rPr>
          <w:b/>
          <w:i/>
        </w:rPr>
      </w:pPr>
      <w:r>
        <w:rPr>
          <w:b/>
          <w:i/>
        </w:rPr>
        <w:t xml:space="preserve">Учащиеся научатся: </w:t>
      </w:r>
      <w:r/>
    </w:p>
    <w:p>
      <w:pPr>
        <w:ind w:firstLine="708"/>
      </w:pPr>
      <w:r>
        <w:t xml:space="preserve">• проводить самостоятел</w:t>
      </w:r>
      <w:r>
        <w:t xml:space="preserve">ьно наблюдения в природе и эле</w:t>
      </w:r>
      <w:r>
        <w:t xml:space="preserve">ментарные опыты, используя простейшие приборы; фиксировать результаты; </w:t>
      </w:r>
      <w:r/>
    </w:p>
    <w:p>
      <w:pPr>
        <w:ind w:firstLine="708"/>
      </w:pPr>
      <w:r>
        <w:t xml:space="preserve">• давать характеристику п</w:t>
      </w:r>
      <w:r>
        <w:t xml:space="preserve">огоды (облачность, осадки, тем</w:t>
      </w:r>
      <w:r>
        <w:t xml:space="preserve">пература воздуха, направ</w:t>
      </w:r>
      <w:r>
        <w:t xml:space="preserve">ление ветра) по результатам на</w:t>
      </w:r>
      <w:r>
        <w:t xml:space="preserve">блюдений за неделю и за месяц; </w:t>
      </w:r>
      <w:r/>
    </w:p>
    <w:p>
      <w:pPr>
        <w:ind w:firstLine="708"/>
      </w:pPr>
      <w:r>
        <w:t xml:space="preserve">• различать план местности и географическую карту; </w:t>
      </w:r>
      <w:r/>
    </w:p>
    <w:p>
      <w:pPr>
        <w:ind w:firstLine="708"/>
      </w:pPr>
      <w:r>
        <w:t xml:space="preserve">• читать план с помощью условных знаков; </w:t>
      </w:r>
      <w:r/>
    </w:p>
    <w:p>
      <w:pPr>
        <w:ind w:firstLine="708"/>
      </w:pPr>
      <w:r>
        <w:t xml:space="preserve">• различать формы поверхности суши (равнины, горы, холмы, овраги), объяснят</w:t>
      </w:r>
      <w:r>
        <w:t xml:space="preserve">ь, как Солнце, вода и ветер </w:t>
      </w:r>
      <w:r>
        <w:t xml:space="preserve">из</w:t>
      </w:r>
      <w:r>
        <w:t xml:space="preserve">меняют</w:t>
      </w:r>
      <w:r>
        <w:t xml:space="preserve"> поверхность суши, как изменяется поверхность суши в результате деятельности человека; </w:t>
      </w:r>
      <w:r/>
    </w:p>
    <w:p>
      <w:pPr>
        <w:ind w:firstLine="708"/>
      </w:pPr>
      <w:r>
        <w:t xml:space="preserve">• показывать на карте и глобусе материки и океаны, горы, равнины, моря, крупны</w:t>
      </w:r>
      <w:r>
        <w:t xml:space="preserve">е реки, границы России, некото</w:t>
      </w:r>
      <w:r>
        <w:t xml:space="preserve">рые города России; </w:t>
      </w:r>
      <w:r/>
    </w:p>
    <w:p>
      <w:pPr>
        <w:ind w:firstLine="708"/>
      </w:pPr>
      <w:r>
        <w:t xml:space="preserve">• приводить примеры полезных ископаемых и доказывать необходимость их бережного использования;</w:t>
      </w:r>
      <w:r/>
    </w:p>
    <w:p>
      <w:pPr>
        <w:ind w:firstLine="708"/>
      </w:pPr>
      <w:r>
        <w:t xml:space="preserve"> • объяснять, что такое природное сообщество, приводить примеры признаков при</w:t>
      </w:r>
      <w:r>
        <w:t xml:space="preserve">способленности организмов к ус</w:t>
      </w:r>
      <w:r>
        <w:t xml:space="preserve">ловиям жизни в сообществах, некоторых взаимосвязей между обитателями п</w:t>
      </w:r>
      <w:r>
        <w:t xml:space="preserve">риродных сообществ, использова</w:t>
      </w:r>
      <w:r>
        <w:t xml:space="preserve">ния природных сообществ и мероприятий по их охране; </w:t>
      </w:r>
      <w:r/>
    </w:p>
    <w:p>
      <w:pPr>
        <w:ind w:firstLine="708"/>
      </w:pPr>
      <w:r>
        <w:t xml:space="preserve">• характеризовать особен</w:t>
      </w:r>
      <w:r>
        <w:t xml:space="preserve">ности природы своего края: фор</w:t>
      </w:r>
      <w:r>
        <w:t xml:space="preserve">мы поверхности, важ</w:t>
      </w:r>
      <w:r>
        <w:t xml:space="preserve">нейшие полезные ископаемые, во</w:t>
      </w:r>
      <w:r>
        <w:t xml:space="preserve">доёмы, почву, природные и искусственные сообщества; рассказывать об использовании природы своего края и её охране; </w:t>
      </w:r>
      <w:r/>
    </w:p>
    <w:p>
      <w:pPr>
        <w:ind w:firstLine="708"/>
      </w:pPr>
      <w:r>
        <w:t xml:space="preserve">• устанавливать связи м</w:t>
      </w:r>
      <w:r>
        <w:t xml:space="preserve">ежду объектами и явлениями при</w:t>
      </w:r>
      <w:r>
        <w:t xml:space="preserve">роды (в неживой прир</w:t>
      </w:r>
      <w:r>
        <w:t xml:space="preserve">оде, между неживой и живой при</w:t>
      </w:r>
      <w:r>
        <w:t xml:space="preserve">родой, в живой природе, между природой и человеком); </w:t>
      </w:r>
      <w:r/>
    </w:p>
    <w:p>
      <w:pPr>
        <w:ind w:firstLine="708"/>
      </w:pPr>
      <w:r>
        <w:t xml:space="preserve">• рассказывать о форме Земли, её движении вокруг оси и Солнца, об изображении Земли на карте полушарий; </w:t>
      </w:r>
      <w:r/>
    </w:p>
    <w:p>
      <w:pPr>
        <w:ind w:firstLine="708"/>
      </w:pPr>
      <w:r>
        <w:t xml:space="preserve">• объяснять, что такое природные зоны, характеризовать особенности природы и</w:t>
      </w:r>
      <w:r>
        <w:t xml:space="preserve"> хозяйственной деятельности че</w:t>
      </w:r>
      <w:r>
        <w:t xml:space="preserve">ловека в основных при</w:t>
      </w:r>
      <w:r>
        <w:t xml:space="preserve">родных зонах России, особеннос</w:t>
      </w:r>
      <w:r>
        <w:t xml:space="preserve">ти природоохранных мероприятий в каждой природной зоне;</w:t>
      </w:r>
      <w:r/>
    </w:p>
    <w:p>
      <w:pPr>
        <w:ind w:firstLine="708"/>
      </w:pPr>
      <w:r>
        <w:t xml:space="preserve">• выполнять правила поведения в природе.</w:t>
      </w:r>
      <w:r/>
    </w:p>
    <w:p>
      <w:pPr>
        <w:ind w:firstLine="708"/>
        <w:rPr>
          <w:b/>
          <w:i/>
        </w:rPr>
      </w:pPr>
      <w:r>
        <w:rPr>
          <w:b/>
          <w:i/>
        </w:rPr>
        <w:t xml:space="preserve">Учащиеся получат возможность научиться: </w:t>
      </w:r>
      <w:r/>
    </w:p>
    <w:p>
      <w:pPr>
        <w:ind w:firstLine="708"/>
      </w:pPr>
      <w:r>
        <w:t xml:space="preserve">• рассказывать о грозных явлениях природы, объяснять зависимость погоды от ветра; </w:t>
      </w:r>
      <w:r/>
    </w:p>
    <w:p>
      <w:pPr>
        <w:ind w:firstLine="708"/>
      </w:pPr>
      <w:r>
        <w:t xml:space="preserve">• предсказывать погоду по местным признакам; </w:t>
      </w:r>
      <w:r/>
    </w:p>
    <w:p>
      <w:pPr>
        <w:ind w:firstLine="708"/>
      </w:pPr>
      <w:r>
        <w:t xml:space="preserve">• характеризовать основные виды почв; </w:t>
      </w:r>
      <w:r/>
    </w:p>
    <w:p>
      <w:pPr>
        <w:ind w:firstLine="708"/>
      </w:pPr>
      <w:r>
        <w:t xml:space="preserve">• характеризовать распределение воды и суши на Земле; </w:t>
      </w:r>
      <w:r/>
    </w:p>
    <w:p>
      <w:pPr>
        <w:ind w:firstLine="708"/>
      </w:pPr>
      <w:r>
        <w:t xml:space="preserve">• объяснять, что такое экосистема, круговорот веще</w:t>
      </w:r>
      <w:r>
        <w:t xml:space="preserve">ств в пр</w:t>
      </w:r>
      <w:r>
        <w:t xml:space="preserve">ироде, экологическая пирамида, защитная окраска животных;</w:t>
      </w:r>
      <w:r/>
    </w:p>
    <w:p>
      <w:pPr>
        <w:ind w:firstLine="708"/>
      </w:pPr>
      <w:r>
        <w:t xml:space="preserve">• приводить примеры </w:t>
      </w:r>
      <w:r>
        <w:t xml:space="preserve">приспособленности растений при</w:t>
      </w:r>
      <w:r>
        <w:t xml:space="preserve">родных сообществ к совместной жизни;</w:t>
      </w:r>
      <w:r/>
    </w:p>
    <w:p>
      <w:pPr>
        <w:ind w:firstLine="708"/>
      </w:pPr>
      <w:r>
        <w:t xml:space="preserve">• объяснять причины смены времён года; </w:t>
      </w:r>
      <w:r/>
    </w:p>
    <w:p>
      <w:pPr>
        <w:ind w:firstLine="708"/>
      </w:pPr>
      <w:r>
        <w:t xml:space="preserve">• применять масштаб при чтении плана и карты; </w:t>
      </w:r>
      <w:r/>
    </w:p>
    <w:p>
      <w:pPr>
        <w:ind w:firstLine="708"/>
      </w:pPr>
      <w:r>
        <w:t xml:space="preserve">• отмечать на контурной карте горы, моря, реки, города и другие географические объекты; </w:t>
      </w:r>
      <w:r/>
    </w:p>
    <w:p>
      <w:pPr>
        <w:ind w:firstLine="708"/>
      </w:pPr>
      <w:r>
        <w:t xml:space="preserve">• объяснять некоторые взаимосвязи в природе, между природой и человеком; </w:t>
      </w:r>
      <w:r/>
    </w:p>
    <w:p>
      <w:pPr>
        <w:ind w:firstLine="708"/>
      </w:pPr>
      <w:r>
        <w:t xml:space="preserve">• давать оценку влиянию деятельности человека на природу;</w:t>
      </w:r>
      <w:r/>
    </w:p>
    <w:p>
      <w:pPr>
        <w:ind w:firstLine="708"/>
      </w:pPr>
      <w:r>
        <w:t xml:space="preserve">• определять причины положительных и отрицательных изменений в природе </w:t>
      </w:r>
      <w:r>
        <w:t xml:space="preserve">в результате хозяйственной дея</w:t>
      </w:r>
      <w:r>
        <w:t xml:space="preserve">тельности человека и его поведения; </w:t>
      </w:r>
      <w:r/>
    </w:p>
    <w:p>
      <w:pPr>
        <w:ind w:firstLine="708"/>
      </w:pPr>
      <w:r>
        <w:t xml:space="preserve">• делать элементарные прогнозы возможных последствий воздействия человека на природу; </w:t>
      </w:r>
      <w:r/>
    </w:p>
    <w:p>
      <w:pPr>
        <w:ind w:firstLine="708"/>
      </w:pPr>
      <w:r>
        <w:t xml:space="preserve">• участвовать в мероприятиях по охране природы. Человек и общество Учащиеся научатся: </w:t>
      </w:r>
      <w:r/>
    </w:p>
    <w:p>
      <w:pPr>
        <w:ind w:firstLine="708"/>
      </w:pPr>
      <w:r>
        <w:t xml:space="preserve">• различать государст</w:t>
      </w:r>
      <w:r>
        <w:t xml:space="preserve">венную символику Российской Фе</w:t>
      </w:r>
      <w:r>
        <w:t xml:space="preserve">дерации (герб, флаг, ги</w:t>
      </w:r>
      <w:r>
        <w:t xml:space="preserve">мн); показывать на карте грани</w:t>
      </w:r>
      <w:r>
        <w:t xml:space="preserve">цы Российской Федерации; </w:t>
      </w:r>
      <w:r/>
    </w:p>
    <w:p>
      <w:pPr>
        <w:ind w:firstLine="708"/>
      </w:pPr>
      <w:r>
        <w:t xml:space="preserve">• различать права и обязанности гражданина, ребёнка; </w:t>
      </w:r>
      <w:r/>
    </w:p>
    <w:p>
      <w:pPr>
        <w:ind w:firstLine="708"/>
      </w:pPr>
      <w:r>
        <w:t xml:space="preserve">• описывать достопримечательности столицы и родного края; показывать их на карте; </w:t>
      </w:r>
      <w:r/>
    </w:p>
    <w:p>
      <w:pPr>
        <w:ind w:firstLine="708"/>
      </w:pPr>
      <w:r>
        <w:t xml:space="preserve">• описывать основные эт</w:t>
      </w:r>
      <w:r>
        <w:t xml:space="preserve">апы развития государства (Древ</w:t>
      </w:r>
      <w:r>
        <w:t xml:space="preserve">няя Русь, Московское царство, Российская империя, Российское государство); </w:t>
      </w:r>
      <w:r/>
    </w:p>
    <w:p>
      <w:pPr>
        <w:ind w:firstLine="708"/>
      </w:pPr>
      <w:r>
        <w:t xml:space="preserve">• называть ключевые даты и описывать события каждого этапа истории (IX в.  —</w:t>
      </w:r>
      <w:r>
        <w:t xml:space="preserve"> образование государства у вос</w:t>
      </w:r>
      <w:r>
        <w:t xml:space="preserve">точных славян; 988 г.</w:t>
      </w:r>
      <w:r>
        <w:t xml:space="preserve"> — крещение Руси; 1380 г. — Ку</w:t>
      </w:r>
      <w:r>
        <w:t xml:space="preserve">ликовская битва; 161</w:t>
      </w:r>
      <w:r>
        <w:t xml:space="preserve">3 г. — изгнание иностранных за</w:t>
      </w:r>
      <w:r>
        <w:t xml:space="preserve">хватчиков из Москвы</w:t>
      </w:r>
      <w:r>
        <w:t xml:space="preserve">, начало новой династии Романовых; 1703 г. —  основание Санкт-</w:t>
      </w:r>
      <w:r>
        <w:t xml:space="preserve">Петербурга; XVIII в. — создание русской армии</w:t>
      </w:r>
      <w:r>
        <w:t xml:space="preserve"> и флота, новая система летоис</w:t>
      </w:r>
      <w:r>
        <w:t xml:space="preserve">числения; 1755 г. — о</w:t>
      </w:r>
      <w:r>
        <w:t xml:space="preserve">ткрытие Московского университе</w:t>
      </w:r>
      <w:r>
        <w:t xml:space="preserve">та;</w:t>
      </w:r>
      <w:r>
        <w:t xml:space="preserve"> </w:t>
      </w:r>
      <w:r>
        <w:t xml:space="preserve">1812 г. — изгнание Наполеона из Москвы; 1861 г. — отмена крепостного права; февраль 1917 г. — падение династии Романовых; октябрь 1917 г. — революция; 1922 г. — образование СССР; 1941–1945 гг. — Великая О</w:t>
      </w:r>
      <w:r>
        <w:t xml:space="preserve">течественная война; апрель 1961</w:t>
      </w:r>
      <w:r>
        <w:t xml:space="preserve">г. — полёт в космос Гагарина; 1991 г. — ра</w:t>
      </w:r>
      <w:r>
        <w:t xml:space="preserve">спад СССР и провозглашение Рос</w:t>
      </w:r>
      <w:r>
        <w:t xml:space="preserve">сийской Федерации суверенным государством); </w:t>
      </w:r>
      <w:r/>
    </w:p>
    <w:p>
      <w:pPr>
        <w:ind w:firstLine="708"/>
      </w:pPr>
      <w:r>
        <w:t xml:space="preserve">• соотносить исторические события с датами, конкретную дату с веком; соотносить дату исторического события с «лентой времени»; </w:t>
      </w:r>
      <w:r/>
    </w:p>
    <w:p>
      <w:pPr>
        <w:ind w:firstLine="708"/>
      </w:pPr>
      <w:r>
        <w:t xml:space="preserve">• находить на карте мес</w:t>
      </w:r>
      <w:r>
        <w:t xml:space="preserve">та важнейших исторических собы</w:t>
      </w:r>
      <w:r>
        <w:t xml:space="preserve">тий российской истории; </w:t>
      </w:r>
      <w:r/>
    </w:p>
    <w:p>
      <w:pPr>
        <w:ind w:firstLine="708"/>
      </w:pPr>
      <w:r>
        <w:t xml:space="preserve">• рассказывать о ключевых событиях истории государства; </w:t>
      </w:r>
      <w:r/>
    </w:p>
    <w:p>
      <w:pPr>
        <w:ind w:firstLine="708"/>
      </w:pPr>
      <w:r>
        <w:t xml:space="preserve">• рассказывать об основных событиях истории своего края. </w:t>
      </w:r>
      <w:r/>
    </w:p>
    <w:p>
      <w:pPr>
        <w:ind w:firstLine="708"/>
        <w:rPr>
          <w:b/>
          <w:i/>
        </w:rPr>
      </w:pPr>
      <w:r>
        <w:rPr>
          <w:b/>
          <w:i/>
        </w:rPr>
        <w:t xml:space="preserve">Учащиеся получат возможность научиться: </w:t>
      </w:r>
      <w:r/>
    </w:p>
    <w:p>
      <w:pPr>
        <w:ind w:firstLine="708"/>
      </w:pPr>
      <w:r>
        <w:t xml:space="preserve">• описывать государств</w:t>
      </w:r>
      <w:r>
        <w:t xml:space="preserve">енное устройство Российской Фе</w:t>
      </w:r>
      <w:r>
        <w:t xml:space="preserve">дерации, основные положения Конституции; </w:t>
      </w:r>
      <w:r/>
    </w:p>
    <w:p>
      <w:pPr>
        <w:ind w:firstLine="708"/>
      </w:pPr>
      <w:r>
        <w:t xml:space="preserve">• сопоставлять имена и</w:t>
      </w:r>
      <w:r>
        <w:t xml:space="preserve">сторических личностей с основны</w:t>
      </w:r>
      <w:r>
        <w:t xml:space="preserve">ми этапами развития государства (князь Владимир, Александр Невский, Дмитрий Донской, Иван III, Иван IV, Кузьма Минин и Дмитрий Пожарский, царь Алексей Михайлович, император П</w:t>
      </w:r>
      <w:r>
        <w:t xml:space="preserve">ётр I, Екатерина II, А.В. Суво</w:t>
      </w:r>
      <w:r>
        <w:t xml:space="preserve">ров, Ф.Ф. Ушаков, М.В.</w:t>
      </w:r>
      <w:r>
        <w:t xml:space="preserve"> Ломоносов, М.И. Кутузов, Алек</w:t>
      </w:r>
      <w:r>
        <w:t xml:space="preserve">сандр II, Николай II,  В.И. Ленин, И.В. Сталин, маршал Г.К. Жуков, действующий президент</w:t>
      </w:r>
      <w:r>
        <w:t xml:space="preserve"> </w:t>
      </w:r>
      <w:r>
        <w:t xml:space="preserve">РФ); </w:t>
      </w:r>
      <w:r/>
    </w:p>
    <w:p>
      <w:pPr>
        <w:ind w:firstLine="708"/>
      </w:pPr>
      <w:r>
        <w:t xml:space="preserve">• характеризовать основ</w:t>
      </w:r>
      <w:r>
        <w:t xml:space="preserve">ные научные и культурные дости</w:t>
      </w:r>
      <w:r>
        <w:t xml:space="preserve">жения своей страны; </w:t>
      </w:r>
      <w:r/>
    </w:p>
    <w:p>
      <w:pPr>
        <w:ind w:firstLine="708"/>
      </w:pPr>
      <w:r>
        <w:t xml:space="preserve">• описывать культурные достопримечательности своего края.</w:t>
      </w:r>
      <w:r/>
    </w:p>
    <w:p>
      <w:pPr>
        <w:ind w:firstLine="708"/>
      </w:pPr>
      <w:r/>
      <w:r/>
    </w:p>
    <w:p>
      <w:pPr>
        <w:ind w:firstLine="708"/>
      </w:pPr>
      <w:r>
        <w:t xml:space="preserve">МЕТАПРЕДМЕТНЫЕ </w:t>
      </w:r>
      <w:r/>
    </w:p>
    <w:p>
      <w:pPr>
        <w:ind w:firstLine="708"/>
        <w:rPr>
          <w:b/>
        </w:rPr>
      </w:pPr>
      <w:r>
        <w:rPr>
          <w:b/>
        </w:rPr>
        <w:t xml:space="preserve">Регулятивные </w:t>
      </w:r>
      <w:r/>
    </w:p>
    <w:p>
      <w:pPr>
        <w:ind w:firstLine="708"/>
        <w:rPr>
          <w:b/>
          <w:i/>
        </w:rPr>
      </w:pPr>
      <w:r>
        <w:rPr>
          <w:b/>
          <w:i/>
        </w:rPr>
        <w:t xml:space="preserve">Учащиеся научатся:</w:t>
      </w:r>
      <w:r/>
    </w:p>
    <w:p>
      <w:r>
        <w:t xml:space="preserve"> </w:t>
      </w:r>
      <w:r>
        <w:tab/>
      </w:r>
      <w:r>
        <w:t xml:space="preserve">• принимать и сохранять цель познавательной деятельности; </w:t>
      </w:r>
      <w:r/>
    </w:p>
    <w:p>
      <w:pPr>
        <w:ind w:firstLine="708"/>
      </w:pPr>
      <w:r>
        <w:t xml:space="preserve">• планировать свои дейст</w:t>
      </w:r>
      <w:r>
        <w:t xml:space="preserve">вия в соответствии с поставлен</w:t>
      </w:r>
      <w:r>
        <w:t xml:space="preserve">ной целью; </w:t>
      </w:r>
      <w:r/>
    </w:p>
    <w:p>
      <w:pPr>
        <w:ind w:firstLine="708"/>
      </w:pPr>
      <w:r>
        <w:t xml:space="preserve">• осуществлять пошаговый и итоговый контроль; </w:t>
      </w:r>
      <w:r>
        <w:tab/>
      </w:r>
      <w:r/>
    </w:p>
    <w:p>
      <w:pPr>
        <w:ind w:firstLine="708"/>
      </w:pPr>
      <w:r>
        <w:t xml:space="preserve">• осознавать своё продвижение в овладении знаниями и умениями.</w:t>
      </w:r>
      <w:r/>
    </w:p>
    <w:p>
      <w:pPr>
        <w:ind w:firstLine="708"/>
        <w:rPr>
          <w:b/>
          <w:i/>
        </w:rPr>
      </w:pPr>
      <w:r>
        <w:rPr>
          <w:b/>
          <w:i/>
        </w:rPr>
        <w:t xml:space="preserve">Учащиеся могут научиться: </w:t>
      </w:r>
      <w:r/>
    </w:p>
    <w:p>
      <w:pPr>
        <w:ind w:firstLine="708"/>
      </w:pPr>
      <w:r>
        <w:t xml:space="preserve">• самостоятельно плани</w:t>
      </w:r>
      <w:r>
        <w:t xml:space="preserve">ровать свои действия в соответ</w:t>
      </w:r>
      <w:r>
        <w:t xml:space="preserve">ствии с поставленной целью; </w:t>
      </w:r>
      <w:r/>
    </w:p>
    <w:p>
      <w:pPr>
        <w:ind w:firstLine="708"/>
      </w:pPr>
      <w:r>
        <w:t xml:space="preserve">• самостоятельно адекв</w:t>
      </w:r>
      <w:r>
        <w:t xml:space="preserve">атно оценивать правильность вы</w:t>
      </w:r>
      <w:r>
        <w:t xml:space="preserve">полнения задания и вносить необходимые коррективы. </w:t>
      </w:r>
      <w:r/>
    </w:p>
    <w:p>
      <w:pPr>
        <w:ind w:firstLine="708"/>
      </w:pPr>
      <w:r/>
      <w:r/>
    </w:p>
    <w:p>
      <w:pPr>
        <w:ind w:firstLine="708"/>
        <w:rPr>
          <w:b/>
        </w:rPr>
      </w:pPr>
      <w:r>
        <w:rPr>
          <w:b/>
        </w:rPr>
        <w:t xml:space="preserve">Познавательные </w:t>
      </w:r>
      <w:r/>
    </w:p>
    <w:p>
      <w:pPr>
        <w:ind w:firstLine="708"/>
        <w:rPr>
          <w:b/>
          <w:i/>
        </w:rPr>
      </w:pPr>
      <w:r>
        <w:rPr>
          <w:b/>
          <w:i/>
        </w:rPr>
        <w:t xml:space="preserve">Учащиеся научатся: </w:t>
      </w:r>
      <w:r/>
    </w:p>
    <w:p>
      <w:pPr>
        <w:ind w:firstLine="708"/>
      </w:pPr>
      <w:r>
        <w:t xml:space="preserve">• находить необходиму</w:t>
      </w:r>
      <w:r>
        <w:t xml:space="preserve">ю информацию в учебнике и спра</w:t>
      </w:r>
      <w:r>
        <w:t xml:space="preserve">вочной литературе; </w:t>
      </w:r>
      <w:r/>
    </w:p>
    <w:p>
      <w:pPr>
        <w:ind w:firstLine="708"/>
      </w:pPr>
      <w:r>
        <w:t xml:space="preserve">• понимать информацию, представленную в виде текста, схемы, таблицы, диаграммы, плана, карты; </w:t>
      </w:r>
      <w:r/>
    </w:p>
    <w:p>
      <w:pPr>
        <w:ind w:firstLine="708"/>
      </w:pPr>
      <w:r>
        <w:t xml:space="preserve">• использовать готовые мо</w:t>
      </w:r>
      <w:r>
        <w:t xml:space="preserve">дели (глобус, карта) для объяс</w:t>
      </w:r>
      <w:r>
        <w:t xml:space="preserve">нения природных явлений; </w:t>
      </w:r>
      <w:r/>
    </w:p>
    <w:p>
      <w:pPr>
        <w:ind w:firstLine="708"/>
      </w:pPr>
      <w:r>
        <w:t xml:space="preserve">• осуществлять анализ (о</w:t>
      </w:r>
      <w:r>
        <w:t xml:space="preserve">писание) объектов природы с вы</w:t>
      </w:r>
      <w:r>
        <w:t xml:space="preserve">делением существенных и несущественных признаков; </w:t>
      </w:r>
      <w:r/>
    </w:p>
    <w:p>
      <w:pPr>
        <w:ind w:firstLine="708"/>
      </w:pPr>
      <w:r>
        <w:t xml:space="preserve">• проводить сравнение </w:t>
      </w:r>
      <w:r>
        <w:t xml:space="preserve">и классификацию объектов приро</w:t>
      </w:r>
      <w:r>
        <w:t xml:space="preserve">ды по заданным признакам; </w:t>
      </w:r>
      <w:r/>
    </w:p>
    <w:p>
      <w:pPr>
        <w:ind w:firstLine="708"/>
      </w:pPr>
      <w:r>
        <w:t xml:space="preserve">• устанавливать прич</w:t>
      </w:r>
      <w:r>
        <w:t xml:space="preserve">инно-следственные связи измене</w:t>
      </w:r>
      <w:r>
        <w:t xml:space="preserve">ний в природе; </w:t>
      </w:r>
      <w:r/>
    </w:p>
    <w:p>
      <w:pPr>
        <w:ind w:firstLine="708"/>
      </w:pPr>
      <w:r>
        <w:t xml:space="preserve">• обобщать результаты наблюдений за погодой, неживой и живой природой, делать выводы; </w:t>
      </w:r>
      <w:r/>
    </w:p>
    <w:p>
      <w:pPr>
        <w:ind w:firstLine="708"/>
      </w:pPr>
      <w:r>
        <w:t xml:space="preserve">• выделять существен</w:t>
      </w:r>
      <w:r>
        <w:t xml:space="preserve">ную информацию из учебных и научно-</w:t>
      </w:r>
      <w:r>
        <w:t xml:space="preserve">популярных текстов; </w:t>
      </w:r>
      <w:r/>
    </w:p>
    <w:p>
      <w:pPr>
        <w:ind w:firstLine="708"/>
      </w:pPr>
      <w:r>
        <w:t xml:space="preserve">• устанавливать причин</w:t>
      </w:r>
      <w:r>
        <w:t xml:space="preserve">но-следственные связи между ис</w:t>
      </w:r>
      <w:r>
        <w:t xml:space="preserve">торическими событиям</w:t>
      </w:r>
      <w:r>
        <w:t xml:space="preserve">и и их последствиями (под руко</w:t>
      </w:r>
      <w:r>
        <w:t xml:space="preserve">водством учителя); </w:t>
      </w:r>
      <w:r/>
    </w:p>
    <w:p>
      <w:pPr>
        <w:ind w:firstLine="708"/>
      </w:pPr>
      <w:r>
        <w:t xml:space="preserve">• сравнивать исторические события, делать обобщения. </w:t>
      </w:r>
      <w:r/>
    </w:p>
    <w:p>
      <w:pPr>
        <w:ind w:firstLine="708"/>
        <w:rPr>
          <w:b/>
          <w:i/>
        </w:rPr>
      </w:pPr>
      <w:r>
        <w:rPr>
          <w:b/>
          <w:i/>
        </w:rPr>
        <w:t xml:space="preserve">Учащиеся могут научиться: </w:t>
      </w:r>
      <w:r/>
    </w:p>
    <w:p>
      <w:pPr>
        <w:ind w:firstLine="708"/>
      </w:pPr>
      <w:r>
        <w:t xml:space="preserve">• осуществлять поиск </w:t>
      </w:r>
      <w:r>
        <w:t xml:space="preserve">информации с использованием ре</w:t>
      </w:r>
      <w:r>
        <w:t xml:space="preserve">сурсов библиотек и Интернета; </w:t>
      </w:r>
      <w:r/>
    </w:p>
    <w:p>
      <w:pPr>
        <w:ind w:firstLine="708"/>
      </w:pPr>
      <w:r>
        <w:t xml:space="preserve">• моделировать цепи </w:t>
      </w:r>
      <w:r>
        <w:t xml:space="preserve">питания и схему круговорота ве</w:t>
      </w:r>
      <w:r>
        <w:t xml:space="preserve">ще</w:t>
      </w:r>
      <w:r>
        <w:t xml:space="preserve">ств в пр</w:t>
      </w:r>
      <w:r>
        <w:t xml:space="preserve">ироде; </w:t>
      </w:r>
      <w:r/>
    </w:p>
    <w:p>
      <w:pPr>
        <w:ind w:firstLine="708"/>
      </w:pPr>
      <w:r>
        <w:t xml:space="preserve">• сравнивать и классифи</w:t>
      </w:r>
      <w:r>
        <w:t xml:space="preserve">цировать объекты природы, само</w:t>
      </w:r>
      <w:r>
        <w:t xml:space="preserve">стоятельно выбирая основания; </w:t>
      </w:r>
      <w:r/>
    </w:p>
    <w:p>
      <w:pPr>
        <w:ind w:firstLine="708"/>
      </w:pPr>
      <w:r>
        <w:t xml:space="preserve">• сопоставлять информац</w:t>
      </w:r>
      <w:r>
        <w:t xml:space="preserve">ию, представленную в разных ви</w:t>
      </w:r>
      <w:r>
        <w:t xml:space="preserve">дах, обобщать её и использовать при выполнении заданий; </w:t>
      </w:r>
      <w:r/>
    </w:p>
    <w:p>
      <w:pPr>
        <w:ind w:firstLine="708"/>
      </w:pPr>
      <w:r>
        <w:t xml:space="preserve">• устанавливая причинно-</w:t>
      </w:r>
      <w:r>
        <w:t xml:space="preserve">следственные связи изменений в природе, проводить аналогии; </w:t>
      </w:r>
      <w:r/>
    </w:p>
    <w:p>
      <w:pPr>
        <w:ind w:firstLine="708"/>
      </w:pPr>
      <w:r>
        <w:t xml:space="preserve">• сравнивать исторические и литературные источники;</w:t>
      </w:r>
      <w:r/>
    </w:p>
    <w:p>
      <w:r/>
      <w:r/>
    </w:p>
    <w:p>
      <w:pPr>
        <w:ind w:firstLine="708"/>
      </w:pPr>
      <w:r>
        <w:t xml:space="preserve">• строить логическую цепочку рассуждений на основании исторических источников; </w:t>
      </w:r>
      <w:r/>
    </w:p>
    <w:p>
      <w:pPr>
        <w:ind w:firstLine="708"/>
      </w:pPr>
      <w:r>
        <w:t xml:space="preserve">• собирать краеведческий материал, описывать его. Коммуникативные Учащиеся научатся: </w:t>
      </w:r>
      <w:r/>
    </w:p>
    <w:p>
      <w:pPr>
        <w:ind w:firstLine="708"/>
      </w:pPr>
      <w:r>
        <w:t xml:space="preserve">• сотрудничать с однок</w:t>
      </w:r>
      <w:r>
        <w:t xml:space="preserve">лассниками при выполнении зада</w:t>
      </w:r>
      <w:r>
        <w:t xml:space="preserve">ний в паре: устанавлива</w:t>
      </w:r>
      <w:r>
        <w:t xml:space="preserve">ть очерёдность действий, осу</w:t>
      </w:r>
      <w:r>
        <w:t xml:space="preserve">ществлять взаимопроверку. </w:t>
      </w:r>
      <w:r/>
    </w:p>
    <w:p>
      <w:pPr>
        <w:ind w:firstLine="708"/>
        <w:rPr>
          <w:b/>
          <w:i/>
        </w:rPr>
      </w:pPr>
      <w:r>
        <w:rPr>
          <w:b/>
          <w:i/>
        </w:rPr>
        <w:t xml:space="preserve">Учащиеся могут научиться: </w:t>
      </w:r>
      <w:r/>
    </w:p>
    <w:p>
      <w:pPr>
        <w:ind w:firstLine="708"/>
      </w:pPr>
      <w:r>
        <w:t xml:space="preserve">• распределять обязанности при работе в группе; </w:t>
      </w:r>
      <w:r/>
    </w:p>
    <w:p>
      <w:pPr>
        <w:ind w:firstLine="708"/>
      </w:pPr>
      <w:r>
        <w:t xml:space="preserve">• учитывать мнение па</w:t>
      </w:r>
      <w:r>
        <w:t xml:space="preserve">ртнёра, аргументированно крити</w:t>
      </w:r>
      <w:r>
        <w:t xml:space="preserve">ковать допущенные ошибки, обосновывать своё решение.</w:t>
      </w:r>
      <w:r/>
    </w:p>
    <w:p>
      <w:r/>
      <w:r/>
    </w:p>
    <w:p>
      <w:pPr>
        <w:ind w:firstLine="360"/>
        <w:rPr>
          <w:b/>
        </w:rPr>
      </w:pPr>
      <w:r>
        <w:rPr>
          <w:b/>
        </w:rPr>
        <w:t xml:space="preserve">5.  </w:t>
      </w:r>
      <w:r>
        <w:rPr>
          <w:b/>
        </w:rPr>
        <w:t xml:space="preserve">Описание материально-технического обеспечения образовательного процесса.</w:t>
      </w:r>
      <w:r/>
    </w:p>
    <w:p>
      <w:pPr>
        <w:ind w:firstLine="708"/>
      </w:pPr>
      <w:r>
        <w:t xml:space="preserve">Программа обеспечивается учебно-методическим комп</w:t>
      </w:r>
      <w:r>
        <w:t xml:space="preserve">лектом, который включает </w:t>
      </w:r>
      <w:r>
        <w:t xml:space="preserve">учебники и ме</w:t>
      </w:r>
      <w:r>
        <w:t xml:space="preserve">тодические рекомендации для учителя. </w:t>
      </w:r>
      <w:r/>
    </w:p>
    <w:p>
      <w:r/>
      <w:r/>
    </w:p>
    <w:p>
      <w:pPr>
        <w:rPr>
          <w:b/>
          <w:u w:val="single"/>
        </w:rPr>
      </w:pPr>
      <w:r>
        <w:rPr>
          <w:b/>
          <w:u w:val="single"/>
        </w:rPr>
        <w:t xml:space="preserve">1 класс </w:t>
      </w:r>
      <w:r/>
    </w:p>
    <w:p>
      <w:r>
        <w:t xml:space="preserve">Г.Г. </w:t>
      </w:r>
      <w:r>
        <w:t xml:space="preserve">Ивченкова</w:t>
      </w:r>
      <w:r>
        <w:t xml:space="preserve">, И.В. Потапов. Окружающий мир. 1 класс. Учебник. — М.: </w:t>
      </w:r>
      <w:r>
        <w:t xml:space="preserve">Астрель</w:t>
      </w:r>
      <w:r>
        <w:t xml:space="preserve">. </w:t>
      </w:r>
      <w:r/>
      <w:r/>
      <w:r>
        <w:t xml:space="preserve"> </w:t>
      </w:r>
      <w:r/>
    </w:p>
    <w:p>
      <w:r>
        <w:t xml:space="preserve">И.В. Потапов, Г.Г. </w:t>
      </w:r>
      <w:r>
        <w:t xml:space="preserve">Ивченкова</w:t>
      </w:r>
      <w:r>
        <w:t xml:space="preserve">. Обучение в 1 классе по учебнику «Окружающий мир». Методическое пособие. — М.: </w:t>
      </w:r>
      <w:r>
        <w:t xml:space="preserve">Астрель</w:t>
      </w:r>
      <w:r>
        <w:t xml:space="preserve">. </w:t>
      </w:r>
      <w:r/>
    </w:p>
    <w:p>
      <w:r>
        <w:t xml:space="preserve">Г.Г. </w:t>
      </w:r>
      <w:r>
        <w:t xml:space="preserve">Ивченкова</w:t>
      </w:r>
      <w:r>
        <w:t xml:space="preserve">, И.В. Потапов. Окружающий мир. 1 класс. Электронный учебник.1 CD. — М.: </w:t>
      </w:r>
      <w:r>
        <w:t xml:space="preserve">Астрель</w:t>
      </w:r>
      <w:r>
        <w:t xml:space="preserve">. </w:t>
      </w:r>
      <w:r/>
    </w:p>
    <w:p>
      <w:r>
        <w:t xml:space="preserve">И.В. Потапов, Г.Г. </w:t>
      </w:r>
      <w:r>
        <w:t xml:space="preserve">Ивчен</w:t>
      </w:r>
      <w:r>
        <w:t xml:space="preserve">кова</w:t>
      </w:r>
      <w:r>
        <w:t xml:space="preserve">. Окружающий мир. Провероч</w:t>
      </w:r>
      <w:r>
        <w:t xml:space="preserve">ные и диагностические работы. 1 класс. — М.: </w:t>
      </w:r>
      <w:r>
        <w:t xml:space="preserve">Астрель</w:t>
      </w:r>
      <w:r>
        <w:t xml:space="preserve">.</w:t>
      </w:r>
      <w:r/>
    </w:p>
    <w:p>
      <w:r/>
      <w:r/>
    </w:p>
    <w:p>
      <w:pPr>
        <w:rPr>
          <w:b/>
          <w:u w:val="single"/>
        </w:rPr>
      </w:pPr>
      <w:r>
        <w:rPr>
          <w:b/>
          <w:u w:val="single"/>
        </w:rPr>
        <w:t xml:space="preserve">2 класс </w:t>
      </w:r>
      <w:r/>
    </w:p>
    <w:p>
      <w:r>
        <w:t xml:space="preserve">Г.Г. </w:t>
      </w:r>
      <w:r>
        <w:t xml:space="preserve">Ивченкова</w:t>
      </w:r>
      <w:r>
        <w:t xml:space="preserve">, И.В. Потапов. Окружающий мир. 2 класс. Учебник. В 2 ч. — М.: </w:t>
      </w:r>
      <w:r>
        <w:t xml:space="preserve">Астрель</w:t>
      </w:r>
      <w:r>
        <w:t xml:space="preserve">. </w:t>
      </w:r>
      <w:r/>
      <w:r/>
      <w:r>
        <w:t xml:space="preserve"> </w:t>
      </w:r>
      <w:r/>
    </w:p>
    <w:p>
      <w:r>
        <w:t xml:space="preserve">Г.Г. </w:t>
      </w:r>
      <w:r>
        <w:t xml:space="preserve">Ивченкова</w:t>
      </w:r>
      <w:r>
        <w:t xml:space="preserve">, И.В. Потапов. </w:t>
      </w:r>
      <w:r>
        <w:t xml:space="preserve">Обучение во 2 классе по учебни</w:t>
      </w:r>
      <w:r>
        <w:t xml:space="preserve">ку «Окружающий мир». Методическое пособие. — М.: </w:t>
      </w:r>
      <w:r>
        <w:t xml:space="preserve">Астрель</w:t>
      </w:r>
      <w:r>
        <w:t xml:space="preserve">.</w:t>
      </w:r>
      <w:r/>
    </w:p>
    <w:p>
      <w:r/>
      <w:r/>
    </w:p>
    <w:p>
      <w:pPr>
        <w:rPr>
          <w:b/>
          <w:u w:val="single"/>
        </w:rPr>
      </w:pPr>
      <w:r>
        <w:rPr>
          <w:b/>
          <w:u w:val="single"/>
        </w:rPr>
        <w:t xml:space="preserve">3 класс </w:t>
      </w:r>
      <w:r/>
    </w:p>
    <w:p>
      <w:r>
        <w:t xml:space="preserve">Г.Г. </w:t>
      </w:r>
      <w:r>
        <w:t xml:space="preserve">Ивченкова</w:t>
      </w:r>
      <w:r>
        <w:t xml:space="preserve">, И.В. Потапов,</w:t>
      </w:r>
      <w:r>
        <w:t xml:space="preserve"> Е.В. Саплина, А.И. Саплин. Ок</w:t>
      </w:r>
      <w:r>
        <w:t xml:space="preserve">ружающий мир. 3 класс. Учебник. В 2 ч.— М.: </w:t>
      </w:r>
      <w:r>
        <w:t xml:space="preserve">Астрель</w:t>
      </w:r>
      <w:r>
        <w:t xml:space="preserve">. </w:t>
      </w:r>
      <w:r/>
      <w:r/>
      <w:r>
        <w:t xml:space="preserve"> </w:t>
      </w:r>
      <w:r/>
    </w:p>
    <w:p>
      <w:r>
        <w:t xml:space="preserve">Г.Г. </w:t>
      </w:r>
      <w:r>
        <w:t xml:space="preserve">Ивченкова</w:t>
      </w:r>
      <w:r>
        <w:t xml:space="preserve">, И.В. Потапов, Е.В. Сапли</w:t>
      </w:r>
      <w:r>
        <w:t xml:space="preserve">на, А.И. Саплин. Обу</w:t>
      </w:r>
      <w:r>
        <w:t xml:space="preserve">чение в 3 классе по учебнику «Окружающий мир». Методическое пособие. — М.: </w:t>
      </w:r>
      <w:r>
        <w:t xml:space="preserve">Астрель</w:t>
      </w:r>
      <w:r>
        <w:t xml:space="preserve">.</w:t>
      </w:r>
      <w:r/>
    </w:p>
    <w:p>
      <w:r/>
      <w:r/>
    </w:p>
    <w:p>
      <w:pPr>
        <w:rPr>
          <w:b/>
          <w:u w:val="single"/>
        </w:rPr>
      </w:pPr>
      <w:r>
        <w:rPr>
          <w:b/>
          <w:u w:val="single"/>
        </w:rPr>
        <w:t xml:space="preserve">4 класс </w:t>
      </w:r>
      <w:r/>
    </w:p>
    <w:p>
      <w:r>
        <w:t xml:space="preserve">Г.Г. </w:t>
      </w:r>
      <w:r>
        <w:t xml:space="preserve">Ивченкова</w:t>
      </w:r>
      <w:r>
        <w:t xml:space="preserve">, И.В. Потапов,</w:t>
      </w:r>
      <w:r>
        <w:t xml:space="preserve"> Е.В. Саплина, А.И. Саплин. Ок</w:t>
      </w:r>
      <w:r>
        <w:t xml:space="preserve">ружающий мир. 4 класс. Учебник. В 2 ч.— М.: </w:t>
      </w:r>
      <w:r>
        <w:t xml:space="preserve">Астрель</w:t>
      </w:r>
      <w:r>
        <w:t xml:space="preserve">. </w:t>
      </w:r>
      <w:r/>
      <w:r/>
      <w:r/>
    </w:p>
    <w:p>
      <w:r>
        <w:t xml:space="preserve">И.В. Потапов, Г.Г. </w:t>
      </w:r>
      <w:r>
        <w:t xml:space="preserve">Ивченкова</w:t>
      </w:r>
      <w:r>
        <w:t xml:space="preserve">, </w:t>
      </w:r>
      <w:r>
        <w:t xml:space="preserve">Е.В. Саплина, А.И. Саплин. Обу</w:t>
      </w:r>
      <w:r>
        <w:t xml:space="preserve">чение в 4 классе по учебнику «Окружающий мир». Методическое пособие. — М.: </w:t>
      </w:r>
      <w:r>
        <w:t xml:space="preserve">Астрель</w:t>
      </w:r>
      <w:r>
        <w:t xml:space="preserve">.</w:t>
      </w:r>
      <w:r/>
    </w:p>
    <w:p>
      <w:pPr>
        <w:pStyle w:val="471"/>
        <w:jc w:val="center"/>
        <w:spacing w:lineRule="atLeast" w:line="270" w:after="0" w:afterAutospacing="0" w:before="0" w:beforeAutospacing="0"/>
        <w:rPr>
          <w:rStyle w:val="470"/>
          <w:b/>
          <w:bCs/>
          <w:i/>
          <w:iCs/>
          <w:color w:val="000000"/>
        </w:rPr>
      </w:pPr>
      <w:r>
        <w:rPr>
          <w:b/>
          <w:bCs/>
          <w:i/>
          <w:iCs/>
          <w:color w:val="000000"/>
        </w:rPr>
      </w:r>
      <w:r/>
    </w:p>
    <w:p>
      <w:pPr>
        <w:pStyle w:val="471"/>
        <w:jc w:val="center"/>
        <w:spacing w:lineRule="atLeast" w:line="270" w:after="0" w:afterAutospacing="0" w:before="0" w:beforeAutospacing="0"/>
        <w:rPr>
          <w:color w:val="000000"/>
        </w:rPr>
      </w:pPr>
      <w:r>
        <w:rPr>
          <w:rStyle w:val="470"/>
          <w:b/>
          <w:bCs/>
          <w:i/>
          <w:iCs/>
          <w:color w:val="000000"/>
        </w:rPr>
        <w:t xml:space="preserve">Электронно-программное обеспечение:</w:t>
      </w:r>
      <w:r/>
    </w:p>
    <w:p>
      <w:pPr>
        <w:numPr>
          <w:ilvl w:val="0"/>
          <w:numId w:val="18"/>
        </w:numPr>
        <w:ind w:left="0" w:firstLine="284"/>
        <w:jc w:val="both"/>
        <w:spacing w:lineRule="atLeast" w:line="330"/>
        <w:tabs>
          <w:tab w:val="left" w:pos="-139" w:leader="none"/>
        </w:tabs>
        <w:rPr>
          <w:color w:val="000000"/>
        </w:rPr>
      </w:pPr>
      <w:r>
        <w:rPr>
          <w:rStyle w:val="470"/>
          <w:color w:val="000000"/>
        </w:rPr>
        <w:t xml:space="preserve">специализированные цифровые инструменты учебной деятельности (компьютерные программы);</w:t>
      </w:r>
      <w:r/>
    </w:p>
    <w:p>
      <w:pPr>
        <w:numPr>
          <w:ilvl w:val="0"/>
          <w:numId w:val="18"/>
        </w:numPr>
        <w:ind w:left="0" w:firstLine="284"/>
        <w:jc w:val="both"/>
        <w:spacing w:lineRule="atLeast" w:line="330"/>
        <w:tabs>
          <w:tab w:val="left" w:pos="-139" w:leader="none"/>
        </w:tabs>
        <w:rPr>
          <w:color w:val="000000"/>
        </w:rPr>
      </w:pPr>
      <w:r>
        <w:rPr>
          <w:rStyle w:val="470"/>
          <w:color w:val="000000"/>
        </w:rPr>
        <w:t xml:space="preserve">DVD-диски с дидактическими материалами по курсу «</w:t>
      </w:r>
      <w:r>
        <w:rPr>
          <w:rStyle w:val="470"/>
          <w:color w:val="000000"/>
        </w:rPr>
        <w:t xml:space="preserve">Окружающий мир</w:t>
      </w:r>
      <w:r>
        <w:rPr>
          <w:rStyle w:val="470"/>
          <w:color w:val="000000"/>
        </w:rPr>
        <w:t xml:space="preserve">»;</w:t>
      </w:r>
      <w:r/>
    </w:p>
    <w:p>
      <w:pPr>
        <w:numPr>
          <w:ilvl w:val="0"/>
          <w:numId w:val="18"/>
        </w:numPr>
        <w:ind w:left="0" w:firstLine="284"/>
        <w:jc w:val="both"/>
        <w:spacing w:lineRule="atLeast" w:line="330"/>
        <w:tabs>
          <w:tab w:val="left" w:pos="-139" w:leader="none"/>
        </w:tabs>
        <w:rPr>
          <w:rStyle w:val="470"/>
          <w:color w:val="000000"/>
        </w:rPr>
      </w:pPr>
      <w:r>
        <w:rPr>
          <w:rStyle w:val="470"/>
          <w:color w:val="000000"/>
        </w:rPr>
        <w:t xml:space="preserve">презентации учителя</w:t>
      </w:r>
      <w:r>
        <w:rPr>
          <w:rStyle w:val="470"/>
          <w:color w:val="000000"/>
        </w:rPr>
        <w:t xml:space="preserve">;</w:t>
      </w:r>
      <w:r/>
    </w:p>
    <w:p>
      <w:pPr>
        <w:numPr>
          <w:ilvl w:val="0"/>
          <w:numId w:val="18"/>
        </w:numPr>
        <w:ind w:left="0" w:firstLine="284"/>
        <w:jc w:val="both"/>
        <w:spacing w:lineRule="atLeast" w:line="330"/>
        <w:tabs>
          <w:tab w:val="left" w:pos="-139" w:leader="none"/>
        </w:tabs>
        <w:rPr>
          <w:color w:val="000000"/>
        </w:rPr>
      </w:pPr>
      <w:r>
        <w:rPr>
          <w:color w:val="000000"/>
        </w:rPr>
        <w:t xml:space="preserve">в</w:t>
      </w:r>
      <w:r>
        <w:rPr>
          <w:rStyle w:val="472"/>
          <w:color w:val="000000"/>
        </w:rPr>
        <w:t xml:space="preserve">идеофильмы, соответствующие  тематике  программы по </w:t>
      </w:r>
      <w:r>
        <w:rPr>
          <w:rStyle w:val="470"/>
          <w:color w:val="000000"/>
        </w:rPr>
        <w:t xml:space="preserve">окружающему миру</w:t>
      </w:r>
      <w:r>
        <w:rPr>
          <w:color w:val="000000"/>
        </w:rPr>
        <w:t xml:space="preserve">;</w:t>
      </w:r>
      <w:r/>
    </w:p>
    <w:p>
      <w:pPr>
        <w:numPr>
          <w:ilvl w:val="0"/>
          <w:numId w:val="18"/>
        </w:numPr>
        <w:ind w:left="0" w:firstLine="284"/>
        <w:jc w:val="both"/>
        <w:spacing w:lineRule="atLeast" w:line="330"/>
        <w:tabs>
          <w:tab w:val="left" w:pos="-139" w:leader="none"/>
        </w:tabs>
        <w:rPr>
          <w:color w:val="000000"/>
        </w:rPr>
      </w:pPr>
      <w:r>
        <w:rPr>
          <w:color w:val="000000"/>
        </w:rPr>
        <w:t xml:space="preserve">м</w:t>
      </w:r>
      <w:r>
        <w:rPr>
          <w:rStyle w:val="472"/>
          <w:color w:val="000000"/>
        </w:rPr>
        <w:t xml:space="preserve">ультимедийные  образовательные ресурсы, соответствующие тематике рабочей программы по </w:t>
      </w:r>
      <w:r>
        <w:rPr>
          <w:rStyle w:val="470"/>
          <w:color w:val="000000"/>
        </w:rPr>
        <w:t xml:space="preserve">окружающему миру</w:t>
      </w:r>
      <w:r>
        <w:rPr>
          <w:rStyle w:val="472"/>
          <w:color w:val="000000"/>
        </w:rPr>
        <w:t xml:space="preserve">.</w:t>
      </w:r>
      <w:r/>
    </w:p>
    <w:p>
      <w:pPr>
        <w:pStyle w:val="471"/>
        <w:jc w:val="center"/>
        <w:spacing w:lineRule="atLeast" w:line="270" w:after="0" w:afterAutospacing="0" w:before="0" w:beforeAutospacing="0"/>
        <w:tabs>
          <w:tab w:val="left" w:pos="-139" w:leader="none"/>
        </w:tabs>
        <w:rPr>
          <w:rStyle w:val="470"/>
          <w:b/>
          <w:bCs/>
          <w:i/>
          <w:iCs/>
          <w:color w:val="000000"/>
        </w:rPr>
      </w:pPr>
      <w:r>
        <w:rPr>
          <w:b/>
          <w:bCs/>
          <w:i/>
          <w:iCs/>
          <w:color w:val="000000"/>
        </w:rPr>
      </w:r>
      <w:r/>
    </w:p>
    <w:p>
      <w:pPr>
        <w:pStyle w:val="471"/>
        <w:jc w:val="center"/>
        <w:spacing w:lineRule="atLeast" w:line="270" w:after="0" w:afterAutospacing="0" w:before="0" w:beforeAutospacing="0"/>
        <w:tabs>
          <w:tab w:val="left" w:pos="-139" w:leader="none"/>
        </w:tabs>
        <w:rPr>
          <w:color w:val="000000"/>
        </w:rPr>
      </w:pPr>
      <w:r>
        <w:rPr>
          <w:rStyle w:val="470"/>
          <w:b/>
          <w:bCs/>
          <w:i/>
          <w:iCs/>
          <w:color w:val="000000"/>
        </w:rPr>
        <w:t xml:space="preserve">Технические средства обучения:</w:t>
      </w:r>
      <w:r/>
    </w:p>
    <w:p>
      <w:pPr>
        <w:numPr>
          <w:ilvl w:val="0"/>
          <w:numId w:val="19"/>
        </w:numPr>
        <w:ind w:left="0" w:firstLine="540"/>
        <w:jc w:val="both"/>
        <w:spacing w:lineRule="atLeast" w:line="330"/>
        <w:tabs>
          <w:tab w:val="left" w:pos="-139" w:leader="none"/>
          <w:tab w:val="clear" w:pos="720" w:leader="none"/>
        </w:tabs>
        <w:rPr>
          <w:color w:val="000000"/>
        </w:rPr>
      </w:pPr>
      <w:r>
        <w:rPr>
          <w:rStyle w:val="470"/>
          <w:color w:val="000000"/>
        </w:rPr>
        <w:t xml:space="preserve">мультимедийный проектор,</w:t>
      </w:r>
      <w:r/>
    </w:p>
    <w:p>
      <w:pPr>
        <w:numPr>
          <w:ilvl w:val="0"/>
          <w:numId w:val="19"/>
        </w:numPr>
        <w:ind w:left="0" w:firstLine="540"/>
        <w:jc w:val="both"/>
        <w:spacing w:lineRule="atLeast" w:line="330"/>
        <w:tabs>
          <w:tab w:val="left" w:pos="-139" w:leader="none"/>
          <w:tab w:val="clear" w:pos="720" w:leader="none"/>
        </w:tabs>
        <w:rPr>
          <w:color w:val="000000"/>
        </w:rPr>
      </w:pPr>
      <w:r>
        <w:rPr>
          <w:rStyle w:val="470"/>
          <w:color w:val="000000"/>
        </w:rPr>
        <w:t xml:space="preserve">компьютер с учебным программным обеспечением;</w:t>
      </w:r>
      <w:r/>
    </w:p>
    <w:p>
      <w:pPr>
        <w:numPr>
          <w:ilvl w:val="0"/>
          <w:numId w:val="19"/>
        </w:numPr>
        <w:ind w:left="0" w:firstLine="540"/>
        <w:jc w:val="both"/>
        <w:spacing w:lineRule="atLeast" w:line="330"/>
        <w:tabs>
          <w:tab w:val="left" w:pos="-139" w:leader="none"/>
          <w:tab w:val="clear" w:pos="720" w:leader="none"/>
        </w:tabs>
        <w:rPr>
          <w:rStyle w:val="470"/>
          <w:color w:val="000000"/>
        </w:rPr>
      </w:pPr>
      <w:r>
        <w:rPr>
          <w:rStyle w:val="470"/>
          <w:color w:val="000000"/>
        </w:rPr>
        <w:t xml:space="preserve">магнитная доска;</w:t>
      </w:r>
      <w:r/>
    </w:p>
    <w:p>
      <w:pPr>
        <w:numPr>
          <w:ilvl w:val="0"/>
          <w:numId w:val="19"/>
        </w:numPr>
        <w:ind w:left="0" w:firstLine="540"/>
        <w:jc w:val="both"/>
        <w:spacing w:lineRule="atLeast" w:line="330"/>
        <w:tabs>
          <w:tab w:val="left" w:pos="-139" w:leader="none"/>
          <w:tab w:val="clear" w:pos="720" w:leader="none"/>
        </w:tabs>
        <w:rPr>
          <w:color w:val="000000"/>
        </w:rPr>
      </w:pPr>
      <w:r>
        <w:rPr>
          <w:rStyle w:val="470"/>
          <w:color w:val="000000"/>
        </w:rPr>
        <w:t xml:space="preserve">экран</w:t>
      </w:r>
      <w:r/>
    </w:p>
    <w:p>
      <w:pPr>
        <w:jc w:val="both"/>
        <w:rPr>
          <w:b/>
        </w:rPr>
      </w:pPr>
      <w:r>
        <w:rPr>
          <w:b/>
        </w:rPr>
      </w:r>
      <w:r/>
    </w:p>
    <w:p>
      <w:pPr>
        <w:ind w:firstLine="540"/>
        <w:jc w:val="both"/>
        <w:rPr>
          <w:b/>
        </w:rPr>
      </w:pPr>
      <w:r>
        <w:rPr>
          <w:b/>
        </w:rPr>
        <w:t xml:space="preserve">6.  Контрольно-измерительные материалы</w:t>
      </w:r>
      <w:r/>
    </w:p>
    <w:p>
      <w:pPr>
        <w:jc w:val="center"/>
        <w:rPr>
          <w:b/>
          <w:smallCaps/>
          <w:u w:val="single"/>
        </w:rPr>
      </w:pPr>
      <w:r>
        <w:rPr>
          <w:b/>
          <w:smallCaps/>
          <w:u w:val="single"/>
        </w:rPr>
      </w:r>
      <w:r/>
    </w:p>
    <w:p>
      <w:pPr>
        <w:pStyle w:val="281"/>
        <w:numPr>
          <w:ilvl w:val="0"/>
          <w:numId w:val="20"/>
        </w:numPr>
        <w:spacing w:lineRule="atLeast" w:line="331" w:after="166" w:before="0"/>
        <w:rPr>
          <w:rFonts w:ascii="Times New Roman" w:hAnsi="Times New Roman" w:cs="Times New Roman"/>
          <w:b w:val="false"/>
          <w:sz w:val="24"/>
          <w:szCs w:val="24"/>
        </w:rPr>
      </w:pPr>
      <w:r>
        <w:rPr>
          <w:rFonts w:ascii="Times New Roman" w:hAnsi="Times New Roman" w:cs="Times New Roman"/>
          <w:b w:val="false"/>
          <w:sz w:val="24"/>
          <w:szCs w:val="24"/>
        </w:rPr>
        <w:t xml:space="preserve">Окружающий мир. Проверочные и диагностические работы к учебнику Г. Г. </w:t>
      </w:r>
      <w:r>
        <w:rPr>
          <w:rFonts w:ascii="Times New Roman" w:hAnsi="Times New Roman" w:cs="Times New Roman"/>
          <w:b w:val="false"/>
          <w:sz w:val="24"/>
          <w:szCs w:val="24"/>
        </w:rPr>
        <w:t xml:space="preserve">Ивченковой</w:t>
      </w:r>
      <w:r>
        <w:rPr>
          <w:rFonts w:ascii="Times New Roman" w:hAnsi="Times New Roman" w:cs="Times New Roman"/>
          <w:b w:val="false"/>
          <w:sz w:val="24"/>
          <w:szCs w:val="24"/>
        </w:rPr>
        <w:t xml:space="preserve">, И. В. Потапова «Окружающий мир». 1 класс</w:t>
      </w:r>
      <w:r/>
    </w:p>
    <w:p>
      <w:pPr>
        <w:pStyle w:val="299"/>
        <w:spacing w:lineRule="atLeast" w:line="331"/>
      </w:pPr>
      <w:r>
        <w:rPr>
          <w:rStyle w:val="473"/>
          <w:rFonts w:eastAsia="Calibri"/>
        </w:rPr>
        <w:t xml:space="preserve">Авторы:</w:t>
      </w:r>
      <w:hyperlink r:id="rId14" w:history="1">
        <w:r>
          <w:rPr>
            <w:rStyle w:val="342"/>
            <w:color w:val="auto"/>
            <w:u w:val="none"/>
          </w:rPr>
          <w:t xml:space="preserve">И</w:t>
        </w:r>
        <w:r>
          <w:rPr>
            <w:rStyle w:val="342"/>
            <w:color w:val="auto"/>
            <w:u w:val="none"/>
          </w:rPr>
          <w:t xml:space="preserve">. В. Потапов</w:t>
        </w:r>
      </w:hyperlink>
      <w:r>
        <w:t xml:space="preserve">,</w:t>
      </w:r>
      <w:r>
        <w:rPr>
          <w:rStyle w:val="469"/>
          <w:rFonts w:eastAsia="Calibri"/>
        </w:rPr>
        <w:t xml:space="preserve"> </w:t>
      </w:r>
      <w:hyperlink r:id="rId15" w:history="1">
        <w:r>
          <w:rPr>
            <w:rStyle w:val="342"/>
            <w:color w:val="auto"/>
            <w:u w:val="none"/>
          </w:rPr>
          <w:t xml:space="preserve">Г. Г. </w:t>
        </w:r>
        <w:r>
          <w:rPr>
            <w:rStyle w:val="342"/>
            <w:color w:val="auto"/>
            <w:u w:val="none"/>
          </w:rPr>
          <w:t xml:space="preserve">Ивченкова</w:t>
        </w:r>
      </w:hyperlink>
      <w:r/>
      <w:r/>
    </w:p>
    <w:p>
      <w:pPr>
        <w:spacing w:lineRule="atLeast" w:line="331"/>
      </w:pPr>
      <w:r/>
      <w:r/>
    </w:p>
    <w:p>
      <w:pPr>
        <w:pStyle w:val="281"/>
        <w:numPr>
          <w:ilvl w:val="0"/>
          <w:numId w:val="20"/>
        </w:numPr>
        <w:spacing w:lineRule="atLeast" w:line="331" w:after="166" w:before="0"/>
        <w:rPr>
          <w:rFonts w:ascii="Times New Roman" w:hAnsi="Times New Roman" w:cs="Times New Roman"/>
          <w:b w:val="false"/>
          <w:sz w:val="24"/>
          <w:szCs w:val="24"/>
        </w:rPr>
      </w:pPr>
      <w:r>
        <w:rPr>
          <w:rFonts w:ascii="Times New Roman" w:hAnsi="Times New Roman" w:cs="Times New Roman"/>
          <w:b w:val="false"/>
          <w:sz w:val="24"/>
          <w:szCs w:val="24"/>
        </w:rPr>
        <w:t xml:space="preserve">Окружающий мир. Проверочные и диагностические работы к учебнику Г. Г. </w:t>
      </w:r>
      <w:r>
        <w:rPr>
          <w:rFonts w:ascii="Times New Roman" w:hAnsi="Times New Roman" w:cs="Times New Roman"/>
          <w:b w:val="false"/>
          <w:sz w:val="24"/>
          <w:szCs w:val="24"/>
        </w:rPr>
        <w:t xml:space="preserve">Ивченковой</w:t>
      </w:r>
      <w:r>
        <w:rPr>
          <w:rFonts w:ascii="Times New Roman" w:hAnsi="Times New Roman" w:cs="Times New Roman"/>
          <w:b w:val="false"/>
          <w:sz w:val="24"/>
          <w:szCs w:val="24"/>
        </w:rPr>
        <w:t xml:space="preserve">, И. В. Потапова «Окружающий мир». 2 класс</w:t>
      </w:r>
      <w:r/>
    </w:p>
    <w:p>
      <w:pPr>
        <w:pStyle w:val="299"/>
        <w:spacing w:lineRule="atLeast" w:line="331"/>
      </w:pPr>
      <w:r>
        <w:rPr>
          <w:rStyle w:val="473"/>
          <w:rFonts w:eastAsia="Calibri"/>
        </w:rPr>
        <w:t xml:space="preserve">Авторы:</w:t>
      </w:r>
      <w:hyperlink r:id="rId16" w:history="1">
        <w:r>
          <w:rPr>
            <w:rStyle w:val="342"/>
            <w:color w:val="auto"/>
            <w:u w:val="none"/>
          </w:rPr>
          <w:t xml:space="preserve">И</w:t>
        </w:r>
        <w:r>
          <w:rPr>
            <w:rStyle w:val="342"/>
            <w:color w:val="auto"/>
            <w:u w:val="none"/>
          </w:rPr>
          <w:t xml:space="preserve">. В. Потапов</w:t>
        </w:r>
      </w:hyperlink>
      <w:r>
        <w:t xml:space="preserve">,</w:t>
      </w:r>
      <w:r>
        <w:rPr>
          <w:rStyle w:val="469"/>
          <w:rFonts w:eastAsia="Calibri"/>
        </w:rPr>
        <w:t xml:space="preserve"> </w:t>
      </w:r>
      <w:hyperlink r:id="rId17" w:history="1">
        <w:r>
          <w:rPr>
            <w:rStyle w:val="342"/>
            <w:color w:val="auto"/>
            <w:u w:val="none"/>
          </w:rPr>
          <w:t xml:space="preserve">Г. Г. </w:t>
        </w:r>
        <w:r>
          <w:rPr>
            <w:rStyle w:val="342"/>
            <w:color w:val="auto"/>
            <w:u w:val="none"/>
          </w:rPr>
          <w:t xml:space="preserve">Ивченкова</w:t>
        </w:r>
      </w:hyperlink>
      <w:r/>
      <w:r/>
    </w:p>
    <w:p>
      <w:pPr>
        <w:jc w:val="both"/>
      </w:pPr>
      <w:r/>
      <w:r/>
    </w:p>
    <w:p>
      <w:pPr>
        <w:pStyle w:val="281"/>
        <w:numPr>
          <w:ilvl w:val="0"/>
          <w:numId w:val="20"/>
        </w:numPr>
        <w:spacing w:lineRule="atLeast" w:line="331" w:after="166" w:before="0"/>
        <w:rPr>
          <w:rFonts w:ascii="Times New Roman" w:hAnsi="Times New Roman" w:cs="Times New Roman"/>
          <w:b w:val="false"/>
          <w:sz w:val="24"/>
          <w:szCs w:val="24"/>
        </w:rPr>
      </w:pPr>
      <w:r>
        <w:rPr>
          <w:rFonts w:ascii="Times New Roman" w:hAnsi="Times New Roman" w:cs="Times New Roman"/>
          <w:b w:val="false"/>
          <w:sz w:val="24"/>
          <w:szCs w:val="24"/>
        </w:rPr>
        <w:t xml:space="preserve">Окружающий мир. Проверочные и диагностические работы к учебнику Г. Г. </w:t>
      </w:r>
      <w:r>
        <w:rPr>
          <w:rFonts w:ascii="Times New Roman" w:hAnsi="Times New Roman" w:cs="Times New Roman"/>
          <w:b w:val="false"/>
          <w:sz w:val="24"/>
          <w:szCs w:val="24"/>
        </w:rPr>
        <w:t xml:space="preserve">Ивченковой</w:t>
      </w:r>
      <w:r>
        <w:rPr>
          <w:rFonts w:ascii="Times New Roman" w:hAnsi="Times New Roman" w:cs="Times New Roman"/>
          <w:b w:val="false"/>
          <w:sz w:val="24"/>
          <w:szCs w:val="24"/>
        </w:rPr>
        <w:t xml:space="preserve">, И. В. Потапова, Е. В. Саплиной, А. И. Саплина «Окружающий мир». 3 класс</w:t>
      </w:r>
      <w:r/>
    </w:p>
    <w:p>
      <w:pPr>
        <w:pStyle w:val="299"/>
        <w:spacing w:lineRule="atLeast" w:line="331"/>
      </w:pPr>
      <w:r>
        <w:rPr>
          <w:rStyle w:val="473"/>
          <w:rFonts w:eastAsia="Calibri"/>
        </w:rPr>
        <w:t xml:space="preserve">Авторы:</w:t>
      </w:r>
      <w:hyperlink r:id="rId18" w:history="1">
        <w:r>
          <w:rPr>
            <w:rStyle w:val="342"/>
            <w:color w:val="auto"/>
            <w:u w:val="none"/>
          </w:rPr>
          <w:t xml:space="preserve">И</w:t>
        </w:r>
        <w:r>
          <w:rPr>
            <w:rStyle w:val="342"/>
            <w:color w:val="auto"/>
            <w:u w:val="none"/>
          </w:rPr>
          <w:t xml:space="preserve">. В. Потапов</w:t>
        </w:r>
      </w:hyperlink>
      <w:r>
        <w:t xml:space="preserve">,</w:t>
      </w:r>
      <w:r>
        <w:rPr>
          <w:rStyle w:val="469"/>
          <w:rFonts w:eastAsia="Calibri"/>
        </w:rPr>
        <w:t xml:space="preserve"> </w:t>
      </w:r>
      <w:hyperlink r:id="rId19" w:history="1">
        <w:r>
          <w:rPr>
            <w:rStyle w:val="342"/>
            <w:color w:val="auto"/>
            <w:u w:val="none"/>
          </w:rPr>
          <w:t xml:space="preserve">О. Б. Калинина</w:t>
        </w:r>
      </w:hyperlink>
      <w:r/>
      <w:r/>
    </w:p>
    <w:p>
      <w:pPr>
        <w:jc w:val="both"/>
      </w:pPr>
      <w:r/>
      <w:r/>
    </w:p>
    <w:p>
      <w:pPr>
        <w:pStyle w:val="281"/>
        <w:numPr>
          <w:ilvl w:val="0"/>
          <w:numId w:val="20"/>
        </w:numPr>
        <w:spacing w:lineRule="atLeast" w:line="331" w:after="166" w:before="0"/>
        <w:rPr>
          <w:rFonts w:ascii="Times New Roman" w:hAnsi="Times New Roman" w:cs="Times New Roman"/>
          <w:b w:val="false"/>
          <w:sz w:val="24"/>
          <w:szCs w:val="24"/>
        </w:rPr>
      </w:pPr>
      <w:r>
        <w:rPr>
          <w:rFonts w:ascii="Times New Roman" w:hAnsi="Times New Roman" w:cs="Times New Roman"/>
          <w:b w:val="false"/>
          <w:sz w:val="24"/>
          <w:szCs w:val="24"/>
        </w:rPr>
        <w:t xml:space="preserve">Окружающий мир. Проверочные и диагностические работы к учебнику Г. Г. </w:t>
      </w:r>
      <w:r>
        <w:rPr>
          <w:rFonts w:ascii="Times New Roman" w:hAnsi="Times New Roman" w:cs="Times New Roman"/>
          <w:b w:val="false"/>
          <w:sz w:val="24"/>
          <w:szCs w:val="24"/>
        </w:rPr>
        <w:t xml:space="preserve">Ивченковой</w:t>
      </w:r>
      <w:r>
        <w:rPr>
          <w:rFonts w:ascii="Times New Roman" w:hAnsi="Times New Roman" w:cs="Times New Roman"/>
          <w:b w:val="false"/>
          <w:sz w:val="24"/>
          <w:szCs w:val="24"/>
        </w:rPr>
        <w:t xml:space="preserve">, И. В. Потапова, Е. В. Саплиной, А. И. Саплина «Окружающий мир». 4 класс</w:t>
      </w:r>
      <w:r/>
    </w:p>
    <w:p>
      <w:pPr>
        <w:pStyle w:val="299"/>
        <w:spacing w:lineRule="atLeast" w:line="331"/>
      </w:pPr>
      <w:r>
        <w:rPr>
          <w:rStyle w:val="473"/>
          <w:rFonts w:eastAsia="Calibri"/>
        </w:rPr>
        <w:t xml:space="preserve">Авторы:</w:t>
      </w:r>
      <w:hyperlink r:id="rId20" w:history="1">
        <w:r>
          <w:rPr>
            <w:rStyle w:val="342"/>
            <w:color w:val="auto"/>
            <w:u w:val="none"/>
          </w:rPr>
          <w:t xml:space="preserve">И</w:t>
        </w:r>
        <w:r>
          <w:rPr>
            <w:rStyle w:val="342"/>
            <w:color w:val="auto"/>
            <w:u w:val="none"/>
          </w:rPr>
          <w:t xml:space="preserve">. В. Потапов</w:t>
        </w:r>
      </w:hyperlink>
      <w:r>
        <w:t xml:space="preserve">,</w:t>
      </w:r>
      <w:r>
        <w:rPr>
          <w:rStyle w:val="469"/>
          <w:rFonts w:eastAsia="Calibri"/>
        </w:rPr>
        <w:t xml:space="preserve"> </w:t>
      </w:r>
      <w:hyperlink r:id="rId21" w:history="1">
        <w:r>
          <w:rPr>
            <w:rStyle w:val="342"/>
            <w:color w:val="auto"/>
            <w:u w:val="none"/>
          </w:rPr>
          <w:t xml:space="preserve">О. Б. Калинина</w:t>
        </w:r>
      </w:hyperlink>
      <w:r/>
      <w:r/>
    </w:p>
    <w:p>
      <w:pPr>
        <w:rPr>
          <w:b/>
          <w:sz w:val="28"/>
          <w:szCs w:val="28"/>
        </w:rPr>
      </w:pPr>
      <w:r>
        <w:rPr>
          <w:b/>
          <w:sz w:val="28"/>
          <w:szCs w:val="28"/>
        </w:rPr>
      </w:r>
      <w:r/>
    </w:p>
    <w:p>
      <w:pPr>
        <w:ind w:firstLine="708"/>
        <w:rPr>
          <w:b/>
          <w:bCs/>
        </w:rPr>
      </w:pPr>
      <w:r>
        <w:rPr>
          <w:b/>
          <w:bCs/>
        </w:rPr>
        <w:t xml:space="preserve">7. Критерии отметок</w:t>
      </w:r>
      <w:r/>
    </w:p>
    <w:p>
      <w:pPr>
        <w:pStyle w:val="305"/>
        <w:rPr>
          <w:rFonts w:ascii="Tahoma" w:hAnsi="Tahoma" w:cs="Tahoma"/>
          <w:color w:val="000000"/>
          <w:sz w:val="22"/>
          <w:szCs w:val="22"/>
        </w:rPr>
      </w:pPr>
      <w:r>
        <w:rPr>
          <w:b/>
          <w:bCs/>
          <w:color w:val="000000"/>
        </w:rPr>
        <w:t xml:space="preserve"> «5»  </w:t>
      </w:r>
      <w:r>
        <w:rPr>
          <w:color w:val="000000"/>
        </w:rPr>
        <w:t xml:space="preserve">Выполнение рабо</w:t>
      </w:r>
      <w:r>
        <w:rPr>
          <w:color w:val="000000"/>
        </w:rPr>
        <w:t xml:space="preserve">ты без ошибок, полные письмен</w:t>
      </w:r>
      <w:r>
        <w:rPr>
          <w:color w:val="000000"/>
        </w:rPr>
        <w:t xml:space="preserve">ные ответы</w:t>
      </w:r>
      <w:r/>
    </w:p>
    <w:p>
      <w:pPr>
        <w:pStyle w:val="305"/>
        <w:rPr>
          <w:rFonts w:ascii="Tahoma" w:hAnsi="Tahoma" w:cs="Tahoma"/>
          <w:color w:val="000000"/>
          <w:sz w:val="22"/>
          <w:szCs w:val="22"/>
        </w:rPr>
      </w:pPr>
      <w:r>
        <w:rPr>
          <w:color w:val="000000"/>
        </w:rPr>
        <w:t xml:space="preserve">«4»  Верное выполнение не менее 80 процен</w:t>
      </w:r>
      <w:r>
        <w:rPr>
          <w:color w:val="000000"/>
        </w:rPr>
        <w:t xml:space="preserve">тов заданий либо неполные, неточные ответы к отдельным заданиям</w:t>
      </w:r>
      <w:r/>
    </w:p>
    <w:p>
      <w:pPr>
        <w:pStyle w:val="305"/>
        <w:rPr>
          <w:rFonts w:ascii="Tahoma" w:hAnsi="Tahoma" w:cs="Tahoma"/>
          <w:color w:val="000000"/>
          <w:sz w:val="22"/>
          <w:szCs w:val="22"/>
        </w:rPr>
      </w:pPr>
      <w:r>
        <w:rPr>
          <w:color w:val="000000"/>
        </w:rPr>
        <w:t xml:space="preserve">«3»  Верное выполнение не менее 60 процентов заданий либо непол</w:t>
      </w:r>
      <w:r>
        <w:rPr>
          <w:color w:val="000000"/>
        </w:rPr>
        <w:t xml:space="preserve">ные или неточные от</w:t>
      </w:r>
      <w:r>
        <w:rPr>
          <w:color w:val="000000"/>
        </w:rPr>
        <w:t xml:space="preserve">веты ко всем заданиям</w:t>
      </w:r>
      <w:r/>
    </w:p>
    <w:p>
      <w:pPr>
        <w:pStyle w:val="305"/>
        <w:rPr>
          <w:rFonts w:ascii="Tahoma" w:hAnsi="Tahoma" w:cs="Tahoma"/>
          <w:color w:val="000000"/>
          <w:sz w:val="22"/>
          <w:szCs w:val="22"/>
        </w:rPr>
      </w:pPr>
      <w:r>
        <w:rPr>
          <w:color w:val="000000"/>
        </w:rPr>
        <w:t xml:space="preserve">«2»   Верное решение менее 60 процентов заданий</w:t>
      </w:r>
      <w:r/>
    </w:p>
    <w:p>
      <w:pPr>
        <w:pStyle w:val="305"/>
        <w:rPr>
          <w:rFonts w:ascii="Tahoma" w:hAnsi="Tahoma" w:cs="Tahoma"/>
          <w:color w:val="000000"/>
          <w:sz w:val="22"/>
          <w:szCs w:val="22"/>
        </w:rPr>
      </w:pPr>
      <w:r>
        <w:rPr>
          <w:color w:val="000000"/>
        </w:rPr>
        <w:t xml:space="preserve">В соответствии с требованиями ФГОС введено </w:t>
      </w:r>
      <w:r>
        <w:rPr>
          <w:color w:val="000000"/>
        </w:rPr>
        <w:t xml:space="preserve">критериальное</w:t>
      </w:r>
      <w:r>
        <w:rPr>
          <w:color w:val="000000"/>
        </w:rPr>
        <w:t xml:space="preserve"> оценивание качества овладения программным материалом.</w:t>
      </w:r>
      <w:r>
        <w:rPr>
          <w:rStyle w:val="469"/>
          <w:color w:val="000000"/>
        </w:rPr>
        <w:t xml:space="preserve"> </w:t>
      </w:r>
      <w:r>
        <w:rPr>
          <w:b/>
          <w:bCs/>
          <w:color w:val="000000"/>
        </w:rPr>
        <w:t xml:space="preserve">Критериальное</w:t>
      </w:r>
      <w:r>
        <w:rPr>
          <w:b/>
          <w:bCs/>
          <w:color w:val="000000"/>
        </w:rPr>
        <w:t xml:space="preserve"> оценивание</w:t>
      </w:r>
      <w:r>
        <w:rPr>
          <w:rStyle w:val="469"/>
          <w:i/>
          <w:iCs/>
          <w:color w:val="000000"/>
        </w:rPr>
        <w:t xml:space="preserve"> </w:t>
      </w:r>
      <w:r>
        <w:rPr>
          <w:color w:val="000000"/>
        </w:rPr>
        <w:t xml:space="preserve">позволяет не только проанализировать наиболее частые затруднения и обобщить данные для корректировки дальнейшей работы учителя, но и формирует у учащихся регулятивные умения и навыки (планирование работы, отбор языкового и информационного материала в соотве</w:t>
      </w:r>
      <w:r>
        <w:rPr>
          <w:color w:val="000000"/>
        </w:rPr>
        <w:t xml:space="preserve">тствии с тематикой работы, заявленными критериями, навыки контроля, самоконтроля, умение анализировать свою деятельность, сравнивать с эталоном, своевременно вносить коррективы, навыки взаимной и самооценки и т. п.).</w:t>
      </w:r>
      <w:r/>
    </w:p>
    <w:p>
      <w:pPr>
        <w:pStyle w:val="305"/>
        <w:rPr>
          <w:rFonts w:ascii="Tahoma" w:hAnsi="Tahoma" w:cs="Tahoma"/>
          <w:color w:val="000000"/>
          <w:sz w:val="22"/>
          <w:szCs w:val="22"/>
        </w:rPr>
      </w:pPr>
      <w:r>
        <w:rPr>
          <w:color w:val="000000"/>
        </w:rPr>
        <w:t xml:space="preserve">Каждый критерий оценивается в 1 балл. Баллы накапливаются, выявляя уровень освоения учащимся данного вида деятельности.</w:t>
      </w:r>
      <w:r/>
    </w:p>
    <w:p>
      <w:pPr>
        <w:pStyle w:val="305"/>
        <w:rPr>
          <w:rFonts w:ascii="Tahoma" w:hAnsi="Tahoma" w:cs="Tahoma"/>
          <w:color w:val="000000"/>
          <w:sz w:val="22"/>
          <w:szCs w:val="22"/>
        </w:rPr>
      </w:pPr>
      <w:r>
        <w:rPr>
          <w:b/>
          <w:bCs/>
          <w:i/>
          <w:iCs/>
          <w:color w:val="000000"/>
        </w:rPr>
        <w:t xml:space="preserve">Критерии</w:t>
      </w:r>
      <w:r>
        <w:rPr>
          <w:rStyle w:val="469"/>
          <w:color w:val="000000"/>
        </w:rPr>
        <w:t xml:space="preserve"> </w:t>
      </w:r>
      <w:r>
        <w:rPr>
          <w:color w:val="000000"/>
        </w:rPr>
        <w:t xml:space="preserve">формирующего</w:t>
      </w:r>
      <w:r>
        <w:rPr>
          <w:rStyle w:val="469"/>
          <w:color w:val="000000"/>
        </w:rPr>
        <w:t xml:space="preserve"> </w:t>
      </w:r>
      <w:r>
        <w:rPr>
          <w:b/>
          <w:bCs/>
          <w:i/>
          <w:iCs/>
          <w:color w:val="000000"/>
        </w:rPr>
        <w:t xml:space="preserve">оценивания устного ответа:</w:t>
      </w:r>
      <w:r/>
    </w:p>
    <w:p>
      <w:pPr>
        <w:pStyle w:val="305"/>
        <w:numPr>
          <w:ilvl w:val="0"/>
          <w:numId w:val="21"/>
        </w:numPr>
        <w:rPr>
          <w:rFonts w:ascii="Tahoma" w:hAnsi="Tahoma" w:cs="Tahoma"/>
          <w:color w:val="000000"/>
          <w:sz w:val="22"/>
          <w:szCs w:val="22"/>
        </w:rPr>
      </w:pPr>
      <w:r>
        <w:rPr>
          <w:color w:val="000000"/>
        </w:rPr>
        <w:t xml:space="preserve">Выразительный связный рассказ.</w:t>
      </w:r>
      <w:r/>
    </w:p>
    <w:p>
      <w:pPr>
        <w:pStyle w:val="305"/>
        <w:numPr>
          <w:ilvl w:val="0"/>
          <w:numId w:val="21"/>
        </w:numPr>
        <w:rPr>
          <w:rFonts w:ascii="Tahoma" w:hAnsi="Tahoma" w:cs="Tahoma"/>
          <w:color w:val="000000"/>
          <w:sz w:val="22"/>
          <w:szCs w:val="22"/>
        </w:rPr>
      </w:pPr>
      <w:r>
        <w:rPr>
          <w:color w:val="000000"/>
        </w:rPr>
        <w:t xml:space="preserve">Правильные ответы на вопросы учителя и учащихся по изученной теме.</w:t>
      </w:r>
      <w:r/>
    </w:p>
    <w:p>
      <w:pPr>
        <w:pStyle w:val="305"/>
        <w:numPr>
          <w:ilvl w:val="0"/>
          <w:numId w:val="21"/>
        </w:numPr>
        <w:rPr>
          <w:rFonts w:ascii="Tahoma" w:hAnsi="Tahoma" w:cs="Tahoma"/>
          <w:color w:val="000000"/>
          <w:sz w:val="22"/>
          <w:szCs w:val="22"/>
        </w:rPr>
      </w:pPr>
      <w:r>
        <w:rPr>
          <w:color w:val="000000"/>
        </w:rPr>
        <w:t xml:space="preserve">Знание терминологии, понятий по теме.</w:t>
      </w:r>
      <w:r/>
    </w:p>
    <w:p>
      <w:pPr>
        <w:pStyle w:val="305"/>
        <w:numPr>
          <w:ilvl w:val="0"/>
          <w:numId w:val="21"/>
        </w:numPr>
        <w:rPr>
          <w:rFonts w:ascii="Tahoma" w:hAnsi="Tahoma" w:cs="Tahoma"/>
          <w:color w:val="000000"/>
          <w:sz w:val="22"/>
          <w:szCs w:val="22"/>
        </w:rPr>
      </w:pPr>
      <w:r>
        <w:rPr>
          <w:color w:val="000000"/>
        </w:rPr>
        <w:t xml:space="preserve">Ориентация в демонстрационных материалах: картах, схемах, плакатах, на глобусе, в использовании моделей и инструментов исследований.</w:t>
      </w:r>
      <w:r/>
    </w:p>
    <w:p>
      <w:pPr>
        <w:pStyle w:val="305"/>
        <w:numPr>
          <w:ilvl w:val="0"/>
          <w:numId w:val="21"/>
        </w:numPr>
        <w:rPr>
          <w:rFonts w:ascii="Tahoma" w:hAnsi="Tahoma" w:cs="Tahoma"/>
          <w:color w:val="000000"/>
          <w:sz w:val="22"/>
          <w:szCs w:val="22"/>
        </w:rPr>
      </w:pPr>
      <w:r>
        <w:rPr>
          <w:color w:val="000000"/>
        </w:rPr>
        <w:t xml:space="preserve">Выполнение обязательных дополнительных заданий по теме (в учебнике).</w:t>
      </w:r>
      <w:r/>
    </w:p>
    <w:p>
      <w:pPr>
        <w:pStyle w:val="305"/>
        <w:rPr>
          <w:rFonts w:ascii="Tahoma" w:hAnsi="Tahoma" w:cs="Tahoma"/>
          <w:color w:val="000000"/>
          <w:sz w:val="22"/>
          <w:szCs w:val="22"/>
        </w:rPr>
      </w:pPr>
      <w:r>
        <w:rPr>
          <w:color w:val="000000"/>
        </w:rPr>
        <w:t xml:space="preserve">Выставляемая отметка соответствует количеству набранных баллов.</w:t>
      </w:r>
      <w:r/>
    </w:p>
    <w:p>
      <w:pPr>
        <w:pStyle w:val="305"/>
        <w:rPr>
          <w:rFonts w:ascii="Tahoma" w:hAnsi="Tahoma" w:cs="Tahoma"/>
          <w:color w:val="000000"/>
          <w:sz w:val="22"/>
          <w:szCs w:val="22"/>
        </w:rPr>
      </w:pPr>
      <w:r>
        <w:rPr>
          <w:b/>
          <w:bCs/>
          <w:color w:val="000000"/>
        </w:rPr>
        <w:t xml:space="preserve">Отметка «5»</w:t>
      </w:r>
      <w:r>
        <w:rPr>
          <w:rStyle w:val="469"/>
          <w:color w:val="000000"/>
        </w:rPr>
        <w:t xml:space="preserve"> </w:t>
      </w:r>
      <w:r>
        <w:rPr>
          <w:color w:val="000000"/>
        </w:rPr>
        <w:t xml:space="preserve">ставится ученику, если он осознанно и логично излагает учебный материал, используя свои наблюдения в природе, устанавливает связи между объектами и явлениями природы (в пределах программы), правильно выполняет практические работы и дает полные ответы на все</w:t>
      </w:r>
      <w:r>
        <w:rPr>
          <w:color w:val="000000"/>
        </w:rPr>
        <w:t xml:space="preserve"> поставленные вопросы.</w:t>
      </w:r>
      <w:r/>
    </w:p>
    <w:p>
      <w:pPr>
        <w:pStyle w:val="305"/>
        <w:rPr>
          <w:rFonts w:ascii="Tahoma" w:hAnsi="Tahoma" w:cs="Tahoma"/>
          <w:color w:val="000000"/>
          <w:sz w:val="22"/>
          <w:szCs w:val="22"/>
        </w:rPr>
      </w:pPr>
      <w:r>
        <w:rPr>
          <w:b/>
          <w:bCs/>
          <w:color w:val="000000"/>
        </w:rPr>
        <w:t xml:space="preserve">Отметка «4»</w:t>
      </w:r>
      <w:r>
        <w:rPr>
          <w:rStyle w:val="469"/>
          <w:color w:val="000000"/>
        </w:rPr>
        <w:t xml:space="preserve"> </w:t>
      </w:r>
      <w:r>
        <w:rPr>
          <w:color w:val="000000"/>
        </w:rPr>
        <w:t xml:space="preserve">ставится ученику, если его ответ в основном соответствует требованиям, установленным для оценки «5», но ученик допускает отдельные неточности в изложении фактического материала, в использовании отдельных терминов, единичные недочеты при выполнении практичес</w:t>
      </w:r>
      <w:r>
        <w:rPr>
          <w:color w:val="000000"/>
        </w:rPr>
        <w:t xml:space="preserve">ких работ. Все эти недочеты ученик легко исправляет сам при указании на них учителем.</w:t>
      </w:r>
      <w:r/>
    </w:p>
    <w:p>
      <w:pPr>
        <w:pStyle w:val="305"/>
        <w:rPr>
          <w:rFonts w:ascii="Tahoma" w:hAnsi="Tahoma" w:cs="Tahoma"/>
          <w:color w:val="000000"/>
          <w:sz w:val="22"/>
          <w:szCs w:val="22"/>
        </w:rPr>
      </w:pPr>
      <w:r>
        <w:rPr>
          <w:b/>
          <w:bCs/>
          <w:color w:val="000000"/>
        </w:rPr>
        <w:t xml:space="preserve">Отметка «3</w:t>
      </w:r>
      <w:r>
        <w:rPr>
          <w:color w:val="000000"/>
        </w:rPr>
        <w:t xml:space="preserve">» ставится ученику, если он усвоил основное содержание учебного материала. Но допускает фактические ошибки, не умеет использовать результаты своих наблюдений в окружающем мире, затрудняется устанавливать предусмотренные программой связи между объектами и яв</w:t>
      </w:r>
      <w:r>
        <w:rPr>
          <w:color w:val="000000"/>
        </w:rPr>
        <w:t xml:space="preserve">лениями окружающего мира, в выполнении практических работ, но может исправить перечисленные недочеты с помощью учителя</w:t>
      </w:r>
      <w:r/>
    </w:p>
    <w:p>
      <w:pPr>
        <w:pStyle w:val="305"/>
        <w:rPr>
          <w:rFonts w:ascii="Tahoma" w:hAnsi="Tahoma" w:cs="Tahoma"/>
          <w:color w:val="000000"/>
          <w:sz w:val="22"/>
          <w:szCs w:val="22"/>
        </w:rPr>
      </w:pPr>
      <w:r>
        <w:rPr>
          <w:b/>
          <w:bCs/>
          <w:color w:val="000000"/>
        </w:rPr>
        <w:t xml:space="preserve">Отметка «2»</w:t>
      </w:r>
      <w:r>
        <w:rPr>
          <w:rStyle w:val="469"/>
          <w:color w:val="000000"/>
        </w:rPr>
        <w:t xml:space="preserve"> </w:t>
      </w:r>
      <w:r>
        <w:rPr>
          <w:color w:val="000000"/>
        </w:rPr>
        <w:t xml:space="preserve">ставится ученику, если он обнаруживает незнание большей части программного материала, не справляется с выполнением практических работ даже с помощью учителя.</w:t>
      </w:r>
      <w:r/>
    </w:p>
    <w:p>
      <w:pPr>
        <w:rPr>
          <w:b/>
          <w:sz w:val="28"/>
          <w:szCs w:val="28"/>
        </w:rPr>
      </w:pPr>
      <w:r>
        <w:rPr>
          <w:b/>
          <w:sz w:val="28"/>
          <w:szCs w:val="28"/>
        </w:rPr>
      </w:r>
      <w:r/>
    </w:p>
    <w:sectPr>
      <w:footerReference w:type="default" r:id="rId8"/>
      <w:footerReference w:type="even" r:id="rId9"/>
      <w:footnotePr/>
      <w:type w:val="nextPage"/>
      <w:pgSz w:w="11906" w:h="16838"/>
      <w:pgMar w:top="397" w:right="397" w:bottom="397" w:left="397" w:gutter="0" w:header="709" w:footer="709"/>
      <w:cols w:num="1" w:sep="0" w:space="708" w:equalWidth="1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@Arial Unicode MS">
    <w:panose1 w:val="020B0604020202020204"/>
  </w:font>
  <w:font w:name="NewtonCSanPin">
    <w:panose1 w:val="020B0604020202020204"/>
  </w:font>
  <w:font w:name="OpenSymbol">
    <w:panose1 w:val="05050102010706020507"/>
  </w:font>
  <w:font w:name="Microsoft Sans Serif">
    <w:panose1 w:val="020B0604020202020204"/>
  </w:font>
  <w:font w:name="Symbol">
    <w:panose1 w:val="05050102010706020507"/>
  </w:font>
  <w:font w:name="Courier New">
    <w:panose1 w:val="02070309020205020404"/>
  </w:font>
  <w:font w:name="Wingdings">
    <w:panose1 w:val="05000000000000000000"/>
  </w:font>
  <w:font w:name="Tahoma">
    <w:panose1 w:val="020B0604030504040204"/>
  </w:font>
  <w:font w:name="Helvetica">
    <w:panose1 w:val="020B0604020202020204"/>
  </w:font>
  <w:font w:name="SimSun">
    <w:panose1 w:val="02010600030101010101"/>
  </w:font>
  <w:font w:name="Impact">
    <w:panose1 w:val="020B0806030902050204"/>
  </w:font>
  <w:font w:name="Verdana">
    <w:panose1 w:val="020B0604030504040204"/>
  </w:font>
  <w:font w:name="Times New Roman">
    <w:panose1 w:val="02020603050405020304"/>
  </w:font>
  <w:font w:name="Arial">
    <w:panose1 w:val="020B0604020202020204"/>
  </w:font>
  <w:font w:name="PragmaticaC">
    <w:panose1 w:val="020B0604020202020204"/>
  </w:font>
  <w:font w:name="Cambria">
    <w:panose1 w:val="02040503050406030204"/>
  </w:font>
  <w:font w:name="Calibri">
    <w:panose1 w:val="020F0502020204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302"/>
      <w:rPr>
        <w:rStyle w:val="341"/>
      </w:rPr>
      <w:framePr w:wrap="around" w:vAnchor="text" w:hAnchor="margin" w:xAlign="center" w:y="1"/>
    </w:pPr>
    <w:r>
      <w:rPr>
        <w:rStyle w:val="341"/>
      </w:rPr>
      <w:fldChar w:fldCharType="begin"/>
    </w:r>
    <w:r>
      <w:rPr>
        <w:rStyle w:val="341"/>
      </w:rPr>
      <w:instrText xml:space="preserve">PAGE  </w:instrText>
    </w:r>
    <w:r>
      <w:rPr>
        <w:rStyle w:val="341"/>
      </w:rPr>
      <w:fldChar w:fldCharType="separate"/>
    </w:r>
    <w:r>
      <w:rPr>
        <w:rStyle w:val="341"/>
      </w:rPr>
      <w:t xml:space="preserve">24</w:t>
    </w:r>
    <w:r>
      <w:rPr>
        <w:rStyle w:val="341"/>
      </w:rPr>
      <w:fldChar w:fldCharType="end"/>
    </w:r>
    <w:r/>
  </w:p>
  <w:p>
    <w:pPr>
      <w:pStyle w:val="302"/>
    </w:pPr>
    <w:r/>
    <w:r/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302"/>
      <w:rPr>
        <w:rStyle w:val="341"/>
      </w:rPr>
      <w:framePr w:wrap="around" w:vAnchor="text" w:hAnchor="margin" w:xAlign="center" w:y="1"/>
    </w:pPr>
    <w:r>
      <w:rPr>
        <w:rStyle w:val="341"/>
      </w:rPr>
      <w:fldChar w:fldCharType="begin"/>
    </w:r>
    <w:r>
      <w:rPr>
        <w:rStyle w:val="341"/>
      </w:rPr>
      <w:instrText xml:space="preserve">PAGE  </w:instrText>
    </w:r>
    <w:r>
      <w:rPr>
        <w:rStyle w:val="341"/>
      </w:rPr>
      <w:fldChar w:fldCharType="end"/>
    </w:r>
    <w:r/>
  </w:p>
  <w:p>
    <w:pPr>
      <w:pStyle w:val="302"/>
    </w:pPr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p14">
  <w:footnote w:type="separator" w:id="-1">
    <w:p>
      <w:r>
        <w:separator/>
      </w:r>
      <w:r/>
    </w:p>
  </w:footnote>
  <w:footnote w:type="continuationSeparator" w:id="0">
    <w:p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bullet"/>
      <w:pStyle w:val="467"/>
      <w:suff w:val="tab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suff w:val="tab"/>
      <w:lvlText w:val=""/>
      <w:lvlJc w:val="left"/>
      <w:pPr>
        <w:ind w:left="1080" w:hanging="357"/>
        <w:tabs>
          <w:tab w:val="left" w:pos="720" w:leader="none"/>
        </w:tabs>
      </w:pPr>
      <w:rPr>
        <w:rFonts w:ascii="Symbol" w:hAnsi="Symbol" w:hint="default"/>
      </w:rPr>
    </w:lvl>
    <w:lvl w:ilvl="2">
      <w:start w:val="1"/>
      <w:numFmt w:val="bullet"/>
      <w:suff w:val="tab"/>
      <w:lvlText w:val="o"/>
      <w:lvlJc w:val="left"/>
      <w:pPr>
        <w:ind w:left="1800" w:hanging="357"/>
        <w:tabs>
          <w:tab w:val="left" w:pos="1440" w:leader="none"/>
        </w:tabs>
      </w:pPr>
      <w:rPr>
        <w:rFonts w:ascii="Courier New" w:hAnsi="Courier New" w:cs="Courier New" w:hint="default"/>
      </w:rPr>
    </w:lvl>
    <w:lvl w:ilvl="3">
      <w:start w:val="1"/>
      <w:numFmt w:val="bullet"/>
      <w:suff w:val="tab"/>
      <w:lvlText w:val=""/>
      <w:lvlJc w:val="left"/>
      <w:pPr>
        <w:ind w:left="2520" w:hanging="357"/>
        <w:tabs>
          <w:tab w:val="left" w:pos="2160" w:leader="none"/>
        </w:tabs>
      </w:pPr>
      <w:rPr>
        <w:rFonts w:ascii="Wingdings" w:hAnsi="Wingdings" w:hint="default"/>
      </w:rPr>
    </w:lvl>
    <w:lvl w:ilvl="4">
      <w:start w:val="1"/>
      <w:numFmt w:val="bullet"/>
      <w:suff w:val="tab"/>
      <w:lvlText w:val=""/>
      <w:lvlJc w:val="left"/>
      <w:pPr>
        <w:ind w:left="3240" w:hanging="357"/>
        <w:tabs>
          <w:tab w:val="left" w:pos="2880" w:leader="none"/>
        </w:tabs>
      </w:pPr>
      <w:rPr>
        <w:rFonts w:ascii="Wingdings" w:hAnsi="Wingdings" w:hint="default"/>
      </w:rPr>
    </w:lvl>
    <w:lvl w:ilvl="5">
      <w:start w:val="1"/>
      <w:numFmt w:val="bullet"/>
      <w:suff w:val="tab"/>
      <w:lvlText w:val=""/>
      <w:lvlJc w:val="left"/>
      <w:pPr>
        <w:ind w:left="3960" w:hanging="357"/>
        <w:tabs>
          <w:tab w:val="left" w:pos="3600" w:leader="none"/>
        </w:tabs>
      </w:pPr>
      <w:rPr>
        <w:rFonts w:ascii="Symbol" w:hAnsi="Symbol" w:hint="default"/>
      </w:rPr>
    </w:lvl>
    <w:lvl w:ilvl="6">
      <w:start w:val="1"/>
      <w:numFmt w:val="bullet"/>
      <w:suff w:val="tab"/>
      <w:lvlText w:val="o"/>
      <w:lvlJc w:val="left"/>
      <w:pPr>
        <w:ind w:left="4680" w:hanging="357"/>
        <w:tabs>
          <w:tab w:val="left" w:pos="4320" w:leader="none"/>
        </w:tabs>
      </w:pPr>
      <w:rPr>
        <w:rFonts w:ascii="Courier New" w:hAnsi="Courier New" w:cs="Courier New" w:hint="default"/>
      </w:rPr>
    </w:lvl>
    <w:lvl w:ilvl="7">
      <w:start w:val="1"/>
      <w:numFmt w:val="bullet"/>
      <w:suff w:val="tab"/>
      <w:lvlText w:val=""/>
      <w:lvlJc w:val="left"/>
      <w:pPr>
        <w:ind w:left="5400" w:hanging="357"/>
        <w:tabs>
          <w:tab w:val="left" w:pos="5040" w:leader="none"/>
        </w:tabs>
      </w:pPr>
      <w:rPr>
        <w:rFonts w:ascii="Wingdings" w:hAnsi="Wingdings" w:hint="default"/>
      </w:rPr>
    </w:lvl>
    <w:lvl w:ilvl="8">
      <w:start w:val="1"/>
      <w:numFmt w:val="bullet"/>
      <w:suff w:val="tab"/>
      <w:lvlText w:val=""/>
      <w:lvlJc w:val="left"/>
      <w:pPr>
        <w:ind w:left="6120" w:hanging="357"/>
        <w:tabs>
          <w:tab w:val="left" w:pos="5760" w:leader="none"/>
        </w:tabs>
      </w:pPr>
      <w:rPr>
        <w:rFonts w:ascii="Wingdings" w:hAnsi="Wingdings" w:hint="default"/>
      </w:rPr>
    </w:lvl>
  </w:abstractNum>
  <w:abstractNum w:abstractNumId="1">
    <w:multiLevelType w:val="hybridMultilevel"/>
    <w:lvl w:ilvl="0">
      <w:start w:val="1"/>
      <w:numFmt w:val="bullet"/>
      <w:suff w:val="tab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suff w:val="tab"/>
      <w:lvlText w:val="o"/>
      <w:lvlJc w:val="left"/>
      <w:pPr>
        <w:ind w:left="1894" w:hanging="357"/>
      </w:pPr>
      <w:rPr>
        <w:rFonts w:ascii="Courier New" w:hAnsi="Courier New" w:cs="Courier New" w:hint="default"/>
      </w:rPr>
    </w:lvl>
    <w:lvl w:ilvl="2">
      <w:start w:val="1"/>
      <w:numFmt w:val="bullet"/>
      <w:suff w:val="tab"/>
      <w:lvlText w:val=""/>
      <w:lvlJc w:val="left"/>
      <w:pPr>
        <w:ind w:left="2614" w:hanging="357"/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3334" w:hanging="357"/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4054" w:hanging="357"/>
      </w:pPr>
      <w:rPr>
        <w:rFonts w:ascii="Courier New" w:hAnsi="Courier New" w:cs="Courier New" w:hint="default"/>
      </w:rPr>
    </w:lvl>
    <w:lvl w:ilvl="5">
      <w:start w:val="1"/>
      <w:numFmt w:val="bullet"/>
      <w:suff w:val="tab"/>
      <w:lvlText w:val=""/>
      <w:lvlJc w:val="left"/>
      <w:pPr>
        <w:ind w:left="4774" w:hanging="357"/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494" w:hanging="357"/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6214" w:hanging="357"/>
      </w:pPr>
      <w:rPr>
        <w:rFonts w:ascii="Courier New" w:hAnsi="Courier New" w:cs="Courier New" w:hint="default"/>
      </w:rPr>
    </w:lvl>
    <w:lvl w:ilvl="8">
      <w:start w:val="1"/>
      <w:numFmt w:val="bullet"/>
      <w:suff w:val="tab"/>
      <w:lvlText w:val=""/>
      <w:lvlJc w:val="left"/>
      <w:pPr>
        <w:ind w:left="6934" w:hanging="357"/>
      </w:pPr>
      <w:rPr>
        <w:rFonts w:ascii="Wingdings" w:hAnsi="Wingdings" w:hint="default"/>
      </w:rPr>
    </w:lvl>
  </w:abstractNum>
  <w:abstractNum w:abstractNumId="2">
    <w:multiLevelType w:val="hybridMultilevel"/>
    <w:lvl w:ilvl="0">
      <w:start w:val="1"/>
      <w:numFmt w:val="bullet"/>
      <w:suff w:val="tab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suff w:val="tab"/>
      <w:lvlText w:val="o"/>
      <w:lvlJc w:val="left"/>
      <w:pPr>
        <w:ind w:left="1894" w:hanging="357"/>
      </w:pPr>
      <w:rPr>
        <w:rFonts w:ascii="Courier New" w:hAnsi="Courier New" w:cs="Courier New" w:hint="default"/>
      </w:rPr>
    </w:lvl>
    <w:lvl w:ilvl="2">
      <w:start w:val="1"/>
      <w:numFmt w:val="bullet"/>
      <w:suff w:val="tab"/>
      <w:lvlText w:val=""/>
      <w:lvlJc w:val="left"/>
      <w:pPr>
        <w:ind w:left="2614" w:hanging="357"/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3334" w:hanging="357"/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4054" w:hanging="357"/>
      </w:pPr>
      <w:rPr>
        <w:rFonts w:ascii="Courier New" w:hAnsi="Courier New" w:cs="Courier New" w:hint="default"/>
      </w:rPr>
    </w:lvl>
    <w:lvl w:ilvl="5">
      <w:start w:val="1"/>
      <w:numFmt w:val="bullet"/>
      <w:suff w:val="tab"/>
      <w:lvlText w:val=""/>
      <w:lvlJc w:val="left"/>
      <w:pPr>
        <w:ind w:left="4774" w:hanging="357"/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494" w:hanging="357"/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6214" w:hanging="357"/>
      </w:pPr>
      <w:rPr>
        <w:rFonts w:ascii="Courier New" w:hAnsi="Courier New" w:cs="Courier New" w:hint="default"/>
      </w:rPr>
    </w:lvl>
    <w:lvl w:ilvl="8">
      <w:start w:val="1"/>
      <w:numFmt w:val="bullet"/>
      <w:suff w:val="tab"/>
      <w:lvlText w:val=""/>
      <w:lvlJc w:val="left"/>
      <w:pPr>
        <w:ind w:left="6934" w:hanging="357"/>
      </w:pPr>
      <w:rPr>
        <w:rFonts w:ascii="Wingdings" w:hAnsi="Wingdings" w:hint="default"/>
      </w:rPr>
    </w:lvl>
  </w:abstractNum>
  <w:abstractNum w:abstractNumId="3">
    <w:multiLevelType w:val="hybridMultilevel"/>
    <w:lvl w:ilvl="0">
      <w:start w:val="1"/>
      <w:numFmt w:val="bullet"/>
      <w:suff w:val="tab"/>
      <w:lvlText w:val=""/>
      <w:lvlJc w:val="left"/>
      <w:pPr>
        <w:ind w:left="720" w:hanging="357"/>
        <w:tabs>
          <w:tab w:val="left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left="1440" w:hanging="357"/>
        <w:tabs>
          <w:tab w:val="left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left="2160" w:hanging="357"/>
        <w:tabs>
          <w:tab w:val="left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left="2880" w:hanging="357"/>
        <w:tabs>
          <w:tab w:val="left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left="3600" w:hanging="357"/>
        <w:tabs>
          <w:tab w:val="left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left="4320" w:hanging="357"/>
        <w:tabs>
          <w:tab w:val="left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left="5040" w:hanging="357"/>
        <w:tabs>
          <w:tab w:val="left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left="5760" w:hanging="357"/>
        <w:tabs>
          <w:tab w:val="left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left="6480" w:hanging="357"/>
        <w:tabs>
          <w:tab w:val="left" w:pos="6480" w:leader="none"/>
        </w:tabs>
      </w:pPr>
      <w:rPr>
        <w:rFonts w:ascii="Wingdings" w:hAnsi="Wingdings" w:hint="default"/>
        <w:sz w:val="20"/>
      </w:rPr>
    </w:lvl>
  </w:abstractNum>
  <w:abstractNum w:abstractNumId="4">
    <w:multiLevelType w:val="hybridMultilevel"/>
    <w:lvl w:ilvl="0">
      <w:start w:val="1"/>
      <w:numFmt w:val="bullet"/>
      <w:suff w:val="tab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suff w:val="tab"/>
      <w:lvlText w:val="o"/>
      <w:lvlJc w:val="left"/>
      <w:pPr>
        <w:ind w:left="1894" w:hanging="357"/>
      </w:pPr>
      <w:rPr>
        <w:rFonts w:ascii="Courier New" w:hAnsi="Courier New" w:cs="Courier New" w:hint="default"/>
      </w:rPr>
    </w:lvl>
    <w:lvl w:ilvl="2">
      <w:start w:val="1"/>
      <w:numFmt w:val="bullet"/>
      <w:suff w:val="tab"/>
      <w:lvlText w:val=""/>
      <w:lvlJc w:val="left"/>
      <w:pPr>
        <w:ind w:left="2614" w:hanging="357"/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3334" w:hanging="357"/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4054" w:hanging="357"/>
      </w:pPr>
      <w:rPr>
        <w:rFonts w:ascii="Courier New" w:hAnsi="Courier New" w:cs="Courier New" w:hint="default"/>
      </w:rPr>
    </w:lvl>
    <w:lvl w:ilvl="5">
      <w:start w:val="1"/>
      <w:numFmt w:val="bullet"/>
      <w:suff w:val="tab"/>
      <w:lvlText w:val=""/>
      <w:lvlJc w:val="left"/>
      <w:pPr>
        <w:ind w:left="4774" w:hanging="357"/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494" w:hanging="357"/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6214" w:hanging="357"/>
      </w:pPr>
      <w:rPr>
        <w:rFonts w:ascii="Courier New" w:hAnsi="Courier New" w:cs="Courier New" w:hint="default"/>
      </w:rPr>
    </w:lvl>
    <w:lvl w:ilvl="8">
      <w:start w:val="1"/>
      <w:numFmt w:val="bullet"/>
      <w:suff w:val="tab"/>
      <w:lvlText w:val=""/>
      <w:lvlJc w:val="left"/>
      <w:pPr>
        <w:ind w:left="6934" w:hanging="357"/>
      </w:pPr>
      <w:rPr>
        <w:rFonts w:ascii="Wingdings" w:hAnsi="Wingdings" w:hint="default"/>
      </w:rPr>
    </w:lvl>
  </w:abstractNum>
  <w:abstractNum w:abstractNumId="5">
    <w:multiLevelType w:val="hybridMultilevel"/>
    <w:lvl w:ilvl="0">
      <w:start w:val="1"/>
      <w:numFmt w:val="bullet"/>
      <w:suff w:val="tab"/>
      <w:lvlText w:val=""/>
      <w:lvlJc w:val="left"/>
      <w:pPr>
        <w:ind w:left="720" w:hanging="357"/>
        <w:tabs>
          <w:tab w:val="left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left="1440" w:hanging="357"/>
        <w:tabs>
          <w:tab w:val="left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left="2160" w:hanging="357"/>
        <w:tabs>
          <w:tab w:val="left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left="2880" w:hanging="357"/>
        <w:tabs>
          <w:tab w:val="left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left="3600" w:hanging="357"/>
        <w:tabs>
          <w:tab w:val="left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left="4320" w:hanging="357"/>
        <w:tabs>
          <w:tab w:val="left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left="5040" w:hanging="357"/>
        <w:tabs>
          <w:tab w:val="left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left="5760" w:hanging="357"/>
        <w:tabs>
          <w:tab w:val="left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left="6480" w:hanging="357"/>
        <w:tabs>
          <w:tab w:val="left" w:pos="6480" w:leader="none"/>
        </w:tabs>
      </w:pPr>
      <w:rPr>
        <w:rFonts w:ascii="Wingdings" w:hAnsi="Wingdings" w:hint="default"/>
        <w:sz w:val="20"/>
      </w:rPr>
    </w:lvl>
  </w:abstractNum>
  <w:abstractNum w:abstractNumId="6">
    <w:multiLevelType w:val="hybridMultilevel"/>
    <w:lvl w:ilvl="0">
      <w:start w:val="1"/>
      <w:numFmt w:val="bullet"/>
      <w:suff w:val="tab"/>
      <w:lvlText w:val=""/>
      <w:lvlJc w:val="left"/>
      <w:pPr>
        <w:ind w:left="720" w:hanging="357"/>
        <w:tabs>
          <w:tab w:val="left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left="1440" w:hanging="357"/>
        <w:tabs>
          <w:tab w:val="left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left="2160" w:hanging="357"/>
        <w:tabs>
          <w:tab w:val="left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left="2880" w:hanging="357"/>
        <w:tabs>
          <w:tab w:val="left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left="3600" w:hanging="357"/>
        <w:tabs>
          <w:tab w:val="left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left="4320" w:hanging="357"/>
        <w:tabs>
          <w:tab w:val="left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left="5040" w:hanging="357"/>
        <w:tabs>
          <w:tab w:val="left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left="5760" w:hanging="357"/>
        <w:tabs>
          <w:tab w:val="left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left="6480" w:hanging="357"/>
        <w:tabs>
          <w:tab w:val="left" w:pos="6480" w:leader="none"/>
        </w:tabs>
      </w:pPr>
      <w:rPr>
        <w:rFonts w:ascii="Wingdings" w:hAnsi="Wingdings" w:hint="default"/>
        <w:sz w:val="20"/>
      </w:rPr>
    </w:lvl>
  </w:abstractNum>
  <w:abstractNum w:abstractNumId="7">
    <w:multiLevelType w:val="hybridMultilevel"/>
    <w:lvl w:ilvl="0">
      <w:start w:val="1"/>
      <w:numFmt w:val="bullet"/>
      <w:suff w:val="tab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suff w:val="tab"/>
      <w:lvlText w:val="o"/>
      <w:lvlJc w:val="left"/>
      <w:pPr>
        <w:ind w:left="1894" w:hanging="357"/>
      </w:pPr>
      <w:rPr>
        <w:rFonts w:ascii="Courier New" w:hAnsi="Courier New" w:cs="Courier New" w:hint="default"/>
      </w:rPr>
    </w:lvl>
    <w:lvl w:ilvl="2">
      <w:start w:val="1"/>
      <w:numFmt w:val="bullet"/>
      <w:suff w:val="tab"/>
      <w:lvlText w:val=""/>
      <w:lvlJc w:val="left"/>
      <w:pPr>
        <w:ind w:left="2614" w:hanging="357"/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3334" w:hanging="357"/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4054" w:hanging="357"/>
      </w:pPr>
      <w:rPr>
        <w:rFonts w:ascii="Courier New" w:hAnsi="Courier New" w:cs="Courier New" w:hint="default"/>
      </w:rPr>
    </w:lvl>
    <w:lvl w:ilvl="5">
      <w:start w:val="1"/>
      <w:numFmt w:val="bullet"/>
      <w:suff w:val="tab"/>
      <w:lvlText w:val=""/>
      <w:lvlJc w:val="left"/>
      <w:pPr>
        <w:ind w:left="4774" w:hanging="357"/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494" w:hanging="357"/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6214" w:hanging="357"/>
      </w:pPr>
      <w:rPr>
        <w:rFonts w:ascii="Courier New" w:hAnsi="Courier New" w:cs="Courier New" w:hint="default"/>
      </w:rPr>
    </w:lvl>
    <w:lvl w:ilvl="8">
      <w:start w:val="1"/>
      <w:numFmt w:val="bullet"/>
      <w:suff w:val="tab"/>
      <w:lvlText w:val=""/>
      <w:lvlJc w:val="left"/>
      <w:pPr>
        <w:ind w:left="6934" w:hanging="357"/>
      </w:pPr>
      <w:rPr>
        <w:rFonts w:ascii="Wingdings" w:hAnsi="Wingdings" w:hint="default"/>
      </w:rPr>
    </w:lvl>
  </w:abstractNum>
  <w:abstractNum w:abstractNumId="8">
    <w:multiLevelType w:val="hybridMultilevel"/>
    <w:lvl w:ilvl="0">
      <w:start w:val="1"/>
      <w:numFmt w:val="bullet"/>
      <w:suff w:val="tab"/>
      <w:lvlText w:val=""/>
      <w:lvlJc w:val="left"/>
      <w:pPr>
        <w:ind w:left="720" w:hanging="357"/>
        <w:tabs>
          <w:tab w:val="left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left="1440" w:hanging="357"/>
        <w:tabs>
          <w:tab w:val="left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left="2160" w:hanging="357"/>
        <w:tabs>
          <w:tab w:val="left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left="2880" w:hanging="357"/>
        <w:tabs>
          <w:tab w:val="left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left="3600" w:hanging="357"/>
        <w:tabs>
          <w:tab w:val="left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left="4320" w:hanging="357"/>
        <w:tabs>
          <w:tab w:val="left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left="5040" w:hanging="357"/>
        <w:tabs>
          <w:tab w:val="left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left="5760" w:hanging="357"/>
        <w:tabs>
          <w:tab w:val="left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left="6480" w:hanging="357"/>
        <w:tabs>
          <w:tab w:val="left" w:pos="6480" w:leader="none"/>
        </w:tabs>
      </w:pPr>
      <w:rPr>
        <w:rFonts w:ascii="Wingdings" w:hAnsi="Wingdings" w:hint="default"/>
        <w:sz w:val="20"/>
      </w:rPr>
    </w:lvl>
  </w:abstractNum>
  <w:abstractNum w:abstractNumId="9">
    <w:multiLevelType w:val="hybridMultilevel"/>
    <w:lvl w:ilvl="0">
      <w:start w:val="1"/>
      <w:numFmt w:val="bullet"/>
      <w:suff w:val="tab"/>
      <w:lvlText w:val=""/>
      <w:lvlJc w:val="left"/>
      <w:pPr>
        <w:ind w:left="720" w:hanging="357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left="1440" w:hanging="357"/>
      </w:pPr>
      <w:rPr>
        <w:rFonts w:ascii="Courier New" w:hAnsi="Courier New" w:cs="Courier New" w:hint="default"/>
      </w:rPr>
    </w:lvl>
    <w:lvl w:ilvl="2">
      <w:start w:val="1"/>
      <w:numFmt w:val="bullet"/>
      <w:suff w:val="tab"/>
      <w:lvlText w:val=""/>
      <w:lvlJc w:val="left"/>
      <w:pPr>
        <w:ind w:left="2160" w:hanging="357"/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2880" w:hanging="357"/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3600" w:hanging="357"/>
      </w:pPr>
      <w:rPr>
        <w:rFonts w:ascii="Courier New" w:hAnsi="Courier New" w:cs="Courier New" w:hint="default"/>
      </w:rPr>
    </w:lvl>
    <w:lvl w:ilvl="5">
      <w:start w:val="1"/>
      <w:numFmt w:val="bullet"/>
      <w:suff w:val="tab"/>
      <w:lvlText w:val=""/>
      <w:lvlJc w:val="left"/>
      <w:pPr>
        <w:ind w:left="4320" w:hanging="357"/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040" w:hanging="357"/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5760" w:hanging="357"/>
      </w:pPr>
      <w:rPr>
        <w:rFonts w:ascii="Courier New" w:hAnsi="Courier New" w:cs="Courier New" w:hint="default"/>
      </w:rPr>
    </w:lvl>
    <w:lvl w:ilvl="8">
      <w:start w:val="1"/>
      <w:numFmt w:val="bullet"/>
      <w:suff w:val="tab"/>
      <w:lvlText w:val=""/>
      <w:lvlJc w:val="left"/>
      <w:pPr>
        <w:ind w:left="6480" w:hanging="357"/>
      </w:pPr>
      <w:rPr>
        <w:rFonts w:ascii="Wingdings" w:hAnsi="Wingdings" w:hint="default"/>
      </w:rPr>
    </w:lvl>
  </w:abstractNum>
  <w:abstractNum w:abstractNumId="10">
    <w:multiLevelType w:val="hybridMultilevel"/>
    <w:lvl w:ilvl="0">
      <w:start w:val="1"/>
      <w:numFmt w:val="bullet"/>
      <w:suff w:val="tab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suff w:val="tab"/>
      <w:lvlText w:val="o"/>
      <w:lvlJc w:val="left"/>
      <w:pPr>
        <w:ind w:left="1894" w:hanging="357"/>
      </w:pPr>
      <w:rPr>
        <w:rFonts w:ascii="Courier New" w:hAnsi="Courier New" w:cs="Courier New" w:hint="default"/>
      </w:rPr>
    </w:lvl>
    <w:lvl w:ilvl="2">
      <w:start w:val="1"/>
      <w:numFmt w:val="bullet"/>
      <w:suff w:val="tab"/>
      <w:lvlText w:val=""/>
      <w:lvlJc w:val="left"/>
      <w:pPr>
        <w:ind w:left="2614" w:hanging="357"/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3334" w:hanging="357"/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4054" w:hanging="357"/>
      </w:pPr>
      <w:rPr>
        <w:rFonts w:ascii="Courier New" w:hAnsi="Courier New" w:cs="Courier New" w:hint="default"/>
      </w:rPr>
    </w:lvl>
    <w:lvl w:ilvl="5">
      <w:start w:val="1"/>
      <w:numFmt w:val="bullet"/>
      <w:suff w:val="tab"/>
      <w:lvlText w:val=""/>
      <w:lvlJc w:val="left"/>
      <w:pPr>
        <w:ind w:left="4774" w:hanging="357"/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494" w:hanging="357"/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6214" w:hanging="357"/>
      </w:pPr>
      <w:rPr>
        <w:rFonts w:ascii="Courier New" w:hAnsi="Courier New" w:cs="Courier New" w:hint="default"/>
      </w:rPr>
    </w:lvl>
    <w:lvl w:ilvl="8">
      <w:start w:val="1"/>
      <w:numFmt w:val="bullet"/>
      <w:suff w:val="tab"/>
      <w:lvlText w:val=""/>
      <w:lvlJc w:val="left"/>
      <w:pPr>
        <w:ind w:left="6934" w:hanging="357"/>
      </w:pPr>
      <w:rPr>
        <w:rFonts w:ascii="Wingdings" w:hAnsi="Wingdings" w:hint="default"/>
      </w:rPr>
    </w:lvl>
  </w:abstractNum>
  <w:abstractNum w:abstractNumId="11">
    <w:multiLevelType w:val="hybridMultilevel"/>
    <w:lvl w:ilvl="0">
      <w:start w:val="1"/>
      <w:numFmt w:val="bullet"/>
      <w:suff w:val="tab"/>
      <w:lvlText w:val=""/>
      <w:lvlJc w:val="left"/>
      <w:pPr>
        <w:ind w:left="502" w:hanging="357"/>
        <w:tabs>
          <w:tab w:val="left" w:pos="502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left="1222" w:hanging="357"/>
        <w:tabs>
          <w:tab w:val="left" w:pos="1222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left="1942" w:hanging="357"/>
        <w:tabs>
          <w:tab w:val="left" w:pos="1942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left="2662" w:hanging="357"/>
        <w:tabs>
          <w:tab w:val="left" w:pos="2662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left="3382" w:hanging="357"/>
        <w:tabs>
          <w:tab w:val="left" w:pos="3382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left="4102" w:hanging="357"/>
        <w:tabs>
          <w:tab w:val="left" w:pos="4102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left="4822" w:hanging="357"/>
        <w:tabs>
          <w:tab w:val="left" w:pos="4822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left="5542" w:hanging="357"/>
        <w:tabs>
          <w:tab w:val="left" w:pos="5542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left="6262" w:hanging="357"/>
        <w:tabs>
          <w:tab w:val="left" w:pos="6262" w:leader="none"/>
        </w:tabs>
      </w:pPr>
      <w:rPr>
        <w:rFonts w:ascii="Wingdings" w:hAnsi="Wingdings" w:hint="default"/>
        <w:sz w:val="20"/>
      </w:rPr>
    </w:lvl>
  </w:abstractNum>
  <w:abstractNum w:abstractNumId="12">
    <w:multiLevelType w:val="hybridMultilevel"/>
    <w:lvl w:ilvl="0">
      <w:start w:val="1"/>
      <w:numFmt w:val="bullet"/>
      <w:suff w:val="tab"/>
      <w:lvlText w:val=""/>
      <w:lvlJc w:val="left"/>
      <w:pPr>
        <w:ind w:left="720" w:hanging="357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left="1440" w:hanging="357"/>
      </w:pPr>
      <w:rPr>
        <w:rFonts w:ascii="Courier New" w:hAnsi="Courier New" w:cs="Courier New" w:hint="default"/>
      </w:rPr>
    </w:lvl>
    <w:lvl w:ilvl="2">
      <w:start w:val="1"/>
      <w:numFmt w:val="bullet"/>
      <w:suff w:val="tab"/>
      <w:lvlText w:val=""/>
      <w:lvlJc w:val="left"/>
      <w:pPr>
        <w:ind w:left="2160" w:hanging="357"/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2880" w:hanging="357"/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3600" w:hanging="357"/>
      </w:pPr>
      <w:rPr>
        <w:rFonts w:ascii="Courier New" w:hAnsi="Courier New" w:cs="Courier New" w:hint="default"/>
      </w:rPr>
    </w:lvl>
    <w:lvl w:ilvl="5">
      <w:start w:val="1"/>
      <w:numFmt w:val="bullet"/>
      <w:suff w:val="tab"/>
      <w:lvlText w:val=""/>
      <w:lvlJc w:val="left"/>
      <w:pPr>
        <w:ind w:left="4320" w:hanging="357"/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040" w:hanging="357"/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5760" w:hanging="357"/>
      </w:pPr>
      <w:rPr>
        <w:rFonts w:ascii="Courier New" w:hAnsi="Courier New" w:cs="Courier New" w:hint="default"/>
      </w:rPr>
    </w:lvl>
    <w:lvl w:ilvl="8">
      <w:start w:val="1"/>
      <w:numFmt w:val="bullet"/>
      <w:suff w:val="tab"/>
      <w:lvlText w:val=""/>
      <w:lvlJc w:val="left"/>
      <w:pPr>
        <w:ind w:left="6480" w:hanging="357"/>
      </w:pPr>
      <w:rPr>
        <w:rFonts w:ascii="Wingdings" w:hAnsi="Wingdings" w:hint="default"/>
      </w:rPr>
    </w:lvl>
  </w:abstractNum>
  <w:abstractNum w:abstractNumId="13">
    <w:multiLevelType w:val="hybridMultilevel"/>
    <w:lvl w:ilvl="0">
      <w:start w:val="1"/>
      <w:numFmt w:val="bullet"/>
      <w:suff w:val="tab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suff w:val="tab"/>
      <w:lvlText w:val="o"/>
      <w:lvlJc w:val="left"/>
      <w:pPr>
        <w:ind w:left="1894" w:hanging="357"/>
      </w:pPr>
      <w:rPr>
        <w:rFonts w:ascii="Courier New" w:hAnsi="Courier New" w:cs="Courier New" w:hint="default"/>
      </w:rPr>
    </w:lvl>
    <w:lvl w:ilvl="2">
      <w:start w:val="1"/>
      <w:numFmt w:val="bullet"/>
      <w:suff w:val="tab"/>
      <w:lvlText w:val=""/>
      <w:lvlJc w:val="left"/>
      <w:pPr>
        <w:ind w:left="2614" w:hanging="357"/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3334" w:hanging="357"/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4054" w:hanging="357"/>
      </w:pPr>
      <w:rPr>
        <w:rFonts w:ascii="Courier New" w:hAnsi="Courier New" w:cs="Courier New" w:hint="default"/>
      </w:rPr>
    </w:lvl>
    <w:lvl w:ilvl="5">
      <w:start w:val="1"/>
      <w:numFmt w:val="bullet"/>
      <w:suff w:val="tab"/>
      <w:lvlText w:val=""/>
      <w:lvlJc w:val="left"/>
      <w:pPr>
        <w:ind w:left="4774" w:hanging="357"/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494" w:hanging="357"/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6214" w:hanging="357"/>
      </w:pPr>
      <w:rPr>
        <w:rFonts w:ascii="Courier New" w:hAnsi="Courier New" w:cs="Courier New" w:hint="default"/>
      </w:rPr>
    </w:lvl>
    <w:lvl w:ilvl="8">
      <w:start w:val="1"/>
      <w:numFmt w:val="bullet"/>
      <w:suff w:val="tab"/>
      <w:lvlText w:val=""/>
      <w:lvlJc w:val="left"/>
      <w:pPr>
        <w:ind w:left="6934" w:hanging="357"/>
      </w:pPr>
      <w:rPr>
        <w:rFonts w:ascii="Wingdings" w:hAnsi="Wingdings" w:hint="default"/>
      </w:rPr>
    </w:lvl>
  </w:abstractNum>
  <w:abstractNum w:abstractNumId="14">
    <w:multiLevelType w:val="hybridMultilevel"/>
    <w:lvl w:ilvl="0">
      <w:start w:val="1"/>
      <w:numFmt w:val="bullet"/>
      <w:suff w:val="tab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suff w:val="tab"/>
      <w:lvlText w:val="o"/>
      <w:lvlJc w:val="left"/>
      <w:pPr>
        <w:ind w:left="1894" w:hanging="357"/>
      </w:pPr>
      <w:rPr>
        <w:rFonts w:ascii="Courier New" w:hAnsi="Courier New" w:cs="Courier New" w:hint="default"/>
      </w:rPr>
    </w:lvl>
    <w:lvl w:ilvl="2">
      <w:start w:val="1"/>
      <w:numFmt w:val="bullet"/>
      <w:suff w:val="tab"/>
      <w:lvlText w:val=""/>
      <w:lvlJc w:val="left"/>
      <w:pPr>
        <w:ind w:left="2614" w:hanging="357"/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3334" w:hanging="357"/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4054" w:hanging="357"/>
      </w:pPr>
      <w:rPr>
        <w:rFonts w:ascii="Courier New" w:hAnsi="Courier New" w:cs="Courier New" w:hint="default"/>
      </w:rPr>
    </w:lvl>
    <w:lvl w:ilvl="5">
      <w:start w:val="1"/>
      <w:numFmt w:val="bullet"/>
      <w:suff w:val="tab"/>
      <w:lvlText w:val=""/>
      <w:lvlJc w:val="left"/>
      <w:pPr>
        <w:ind w:left="4774" w:hanging="357"/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494" w:hanging="357"/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6214" w:hanging="357"/>
      </w:pPr>
      <w:rPr>
        <w:rFonts w:ascii="Courier New" w:hAnsi="Courier New" w:cs="Courier New" w:hint="default"/>
      </w:rPr>
    </w:lvl>
    <w:lvl w:ilvl="8">
      <w:start w:val="1"/>
      <w:numFmt w:val="bullet"/>
      <w:suff w:val="tab"/>
      <w:lvlText w:val=""/>
      <w:lvlJc w:val="left"/>
      <w:pPr>
        <w:ind w:left="6934" w:hanging="357"/>
      </w:pPr>
      <w:rPr>
        <w:rFonts w:ascii="Wingdings" w:hAnsi="Wingdings" w:hint="default"/>
      </w:rPr>
    </w:lvl>
  </w:abstractNum>
  <w:abstractNum w:abstractNumId="15">
    <w:multiLevelType w:val="hybridMultilevel"/>
    <w:lvl w:ilvl="0">
      <w:start w:val="1"/>
      <w:numFmt w:val="bullet"/>
      <w:suff w:val="tab"/>
      <w:lvlText w:val=""/>
      <w:lvlJc w:val="left"/>
      <w:pPr>
        <w:ind w:left="720" w:hanging="357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left="1440" w:hanging="357"/>
      </w:pPr>
      <w:rPr>
        <w:rFonts w:ascii="Courier New" w:hAnsi="Courier New" w:cs="Courier New" w:hint="default"/>
      </w:rPr>
    </w:lvl>
    <w:lvl w:ilvl="2">
      <w:start w:val="1"/>
      <w:numFmt w:val="bullet"/>
      <w:suff w:val="tab"/>
      <w:lvlText w:val=""/>
      <w:lvlJc w:val="left"/>
      <w:pPr>
        <w:ind w:left="2160" w:hanging="357"/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2880" w:hanging="357"/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3600" w:hanging="357"/>
      </w:pPr>
      <w:rPr>
        <w:rFonts w:ascii="Courier New" w:hAnsi="Courier New" w:cs="Courier New" w:hint="default"/>
      </w:rPr>
    </w:lvl>
    <w:lvl w:ilvl="5">
      <w:start w:val="1"/>
      <w:numFmt w:val="bullet"/>
      <w:suff w:val="tab"/>
      <w:lvlText w:val=""/>
      <w:lvlJc w:val="left"/>
      <w:pPr>
        <w:ind w:left="4320" w:hanging="357"/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040" w:hanging="357"/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5760" w:hanging="357"/>
      </w:pPr>
      <w:rPr>
        <w:rFonts w:ascii="Courier New" w:hAnsi="Courier New" w:cs="Courier New" w:hint="default"/>
      </w:rPr>
    </w:lvl>
    <w:lvl w:ilvl="8">
      <w:start w:val="1"/>
      <w:numFmt w:val="bullet"/>
      <w:suff w:val="tab"/>
      <w:lvlText w:val=""/>
      <w:lvlJc w:val="left"/>
      <w:pPr>
        <w:ind w:left="6480" w:hanging="357"/>
      </w:pPr>
      <w:rPr>
        <w:rFonts w:ascii="Wingdings" w:hAnsi="Wingdings" w:hint="default"/>
      </w:rPr>
    </w:lvl>
  </w:abstractNum>
  <w:abstractNum w:abstractNumId="16">
    <w:multiLevelType w:val="hybridMultilevel"/>
    <w:lvl w:ilvl="0">
      <w:start w:val="1"/>
      <w:numFmt w:val="bullet"/>
      <w:suff w:val="tab"/>
      <w:lvlText w:val=""/>
      <w:lvlJc w:val="left"/>
      <w:pPr>
        <w:ind w:left="720" w:hanging="357"/>
        <w:tabs>
          <w:tab w:val="left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left="1440" w:hanging="357"/>
        <w:tabs>
          <w:tab w:val="left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left="2160" w:hanging="357"/>
        <w:tabs>
          <w:tab w:val="left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left="2880" w:hanging="357"/>
        <w:tabs>
          <w:tab w:val="left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left="3600" w:hanging="357"/>
        <w:tabs>
          <w:tab w:val="left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left="4320" w:hanging="357"/>
        <w:tabs>
          <w:tab w:val="left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left="5040" w:hanging="357"/>
        <w:tabs>
          <w:tab w:val="left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left="5760" w:hanging="357"/>
        <w:tabs>
          <w:tab w:val="left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left="6480" w:hanging="357"/>
        <w:tabs>
          <w:tab w:val="left" w:pos="6480" w:leader="none"/>
        </w:tabs>
      </w:pPr>
      <w:rPr>
        <w:rFonts w:ascii="Wingdings" w:hAnsi="Wingdings" w:hint="default"/>
        <w:sz w:val="20"/>
      </w:rPr>
    </w:lvl>
  </w:abstractNum>
  <w:abstractNum w:abstractNumId="17">
    <w:multiLevelType w:val="hybridMultilevel"/>
    <w:lvl w:ilvl="0">
      <w:start w:val="1"/>
      <w:numFmt w:val="bullet"/>
      <w:suff w:val="tab"/>
      <w:lvlText w:val=""/>
      <w:lvlJc w:val="left"/>
      <w:pPr>
        <w:ind w:left="720" w:hanging="357"/>
        <w:tabs>
          <w:tab w:val="left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left="1440" w:hanging="357"/>
        <w:tabs>
          <w:tab w:val="left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left="2160" w:hanging="357"/>
        <w:tabs>
          <w:tab w:val="left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left="2880" w:hanging="357"/>
        <w:tabs>
          <w:tab w:val="left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left="3600" w:hanging="357"/>
        <w:tabs>
          <w:tab w:val="left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left="4320" w:hanging="357"/>
        <w:tabs>
          <w:tab w:val="left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left="5040" w:hanging="357"/>
        <w:tabs>
          <w:tab w:val="left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left="5760" w:hanging="357"/>
        <w:tabs>
          <w:tab w:val="left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left="6480" w:hanging="357"/>
        <w:tabs>
          <w:tab w:val="left" w:pos="6480" w:leader="none"/>
        </w:tabs>
      </w:pPr>
      <w:rPr>
        <w:rFonts w:ascii="Wingdings" w:hAnsi="Wingdings" w:hint="default"/>
        <w:sz w:val="20"/>
      </w:rPr>
    </w:lvl>
  </w:abstractNum>
  <w:abstractNum w:abstractNumId="18">
    <w:multiLevelType w:val="hybridMultilevel"/>
    <w:lvl w:ilvl="0">
      <w:start w:val="1"/>
      <w:numFmt w:val="bullet"/>
      <w:suff w:val="tab"/>
      <w:lvlText w:val=""/>
      <w:lvlJc w:val="left"/>
      <w:pPr>
        <w:ind w:left="720" w:hanging="357"/>
        <w:tabs>
          <w:tab w:val="left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left="1440" w:hanging="357"/>
        <w:tabs>
          <w:tab w:val="left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left="2160" w:hanging="357"/>
        <w:tabs>
          <w:tab w:val="left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left="2880" w:hanging="357"/>
        <w:tabs>
          <w:tab w:val="left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left="3600" w:hanging="357"/>
        <w:tabs>
          <w:tab w:val="left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left="4320" w:hanging="357"/>
        <w:tabs>
          <w:tab w:val="left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left="5040" w:hanging="357"/>
        <w:tabs>
          <w:tab w:val="left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left="5760" w:hanging="357"/>
        <w:tabs>
          <w:tab w:val="left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left="6480" w:hanging="357"/>
        <w:tabs>
          <w:tab w:val="left" w:pos="6480" w:leader="none"/>
        </w:tabs>
      </w:pPr>
      <w:rPr>
        <w:rFonts w:ascii="Wingdings" w:hAnsi="Wingdings" w:hint="default"/>
        <w:sz w:val="20"/>
      </w:rPr>
    </w:lvl>
  </w:abstractNum>
  <w:abstractNum w:abstractNumId="19">
    <w:multiLevelType w:val="hybridMultilevel"/>
    <w:lvl w:ilvl="0">
      <w:start w:val="1"/>
      <w:numFmt w:val="decimal"/>
      <w:suff w:val="tab"/>
      <w:lvlText w:val="%1."/>
      <w:lvlJc w:val="left"/>
      <w:pPr>
        <w:ind w:left="928" w:hanging="357"/>
      </w:pPr>
      <w:rPr>
        <w:rFonts w:hint="default"/>
      </w:rPr>
    </w:lvl>
    <w:lvl w:ilvl="1">
      <w:start w:val="1"/>
      <w:numFmt w:val="lowerLetter"/>
      <w:suff w:val="tab"/>
      <w:lvlText w:val="%2."/>
      <w:lvlJc w:val="left"/>
      <w:pPr>
        <w:ind w:left="1648" w:hanging="357"/>
      </w:pPr>
    </w:lvl>
    <w:lvl w:ilvl="2">
      <w:start w:val="1"/>
      <w:numFmt w:val="lowerRoman"/>
      <w:suff w:val="tab"/>
      <w:lvlText w:val="%3."/>
      <w:lvlJc w:val="right"/>
      <w:pPr>
        <w:ind w:left="2368" w:hanging="177"/>
      </w:pPr>
    </w:lvl>
    <w:lvl w:ilvl="3">
      <w:start w:val="1"/>
      <w:numFmt w:val="decimal"/>
      <w:suff w:val="tab"/>
      <w:lvlText w:val="%4."/>
      <w:lvlJc w:val="left"/>
      <w:pPr>
        <w:ind w:left="3088" w:hanging="357"/>
      </w:pPr>
    </w:lvl>
    <w:lvl w:ilvl="4">
      <w:start w:val="1"/>
      <w:numFmt w:val="lowerLetter"/>
      <w:suff w:val="tab"/>
      <w:lvlText w:val="%5."/>
      <w:lvlJc w:val="left"/>
      <w:pPr>
        <w:ind w:left="3808" w:hanging="357"/>
      </w:pPr>
    </w:lvl>
    <w:lvl w:ilvl="5">
      <w:start w:val="1"/>
      <w:numFmt w:val="lowerRoman"/>
      <w:suff w:val="tab"/>
      <w:lvlText w:val="%6."/>
      <w:lvlJc w:val="right"/>
      <w:pPr>
        <w:ind w:left="4528" w:hanging="177"/>
      </w:pPr>
    </w:lvl>
    <w:lvl w:ilvl="6">
      <w:start w:val="1"/>
      <w:numFmt w:val="decimal"/>
      <w:suff w:val="tab"/>
      <w:lvlText w:val="%7."/>
      <w:lvlJc w:val="left"/>
      <w:pPr>
        <w:ind w:left="5248" w:hanging="357"/>
      </w:pPr>
    </w:lvl>
    <w:lvl w:ilvl="7">
      <w:start w:val="1"/>
      <w:numFmt w:val="lowerLetter"/>
      <w:suff w:val="tab"/>
      <w:lvlText w:val="%8."/>
      <w:lvlJc w:val="left"/>
      <w:pPr>
        <w:ind w:left="5968" w:hanging="357"/>
      </w:pPr>
    </w:lvl>
    <w:lvl w:ilvl="8">
      <w:start w:val="1"/>
      <w:numFmt w:val="lowerRoman"/>
      <w:suff w:val="tab"/>
      <w:lvlText w:val="%9."/>
      <w:lvlJc w:val="right"/>
      <w:pPr>
        <w:ind w:left="6688" w:hanging="177"/>
      </w:pPr>
    </w:lvl>
  </w:abstractNum>
  <w:abstractNum w:abstractNumId="20">
    <w:multiLevelType w:val="hybridMultilevel"/>
    <w:lvl w:ilvl="0">
      <w:start w:val="1"/>
      <w:numFmt w:val="bullet"/>
      <w:suff w:val="tab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suff w:val="tab"/>
      <w:lvlText w:val="o"/>
      <w:lvlJc w:val="left"/>
      <w:pPr>
        <w:ind w:left="1894" w:hanging="357"/>
      </w:pPr>
      <w:rPr>
        <w:rFonts w:ascii="Courier New" w:hAnsi="Courier New" w:cs="Courier New" w:hint="default"/>
      </w:rPr>
    </w:lvl>
    <w:lvl w:ilvl="2">
      <w:start w:val="1"/>
      <w:numFmt w:val="bullet"/>
      <w:suff w:val="tab"/>
      <w:lvlText w:val=""/>
      <w:lvlJc w:val="left"/>
      <w:pPr>
        <w:ind w:left="2614" w:hanging="357"/>
      </w:pPr>
      <w:rPr>
        <w:rFonts w:ascii="Wingdings" w:hAnsi="Wingdings" w:hint="default"/>
      </w:rPr>
    </w:lvl>
    <w:lvl w:ilvl="3">
      <w:start w:val="1"/>
      <w:numFmt w:val="bullet"/>
      <w:suff w:val="tab"/>
      <w:lvlText w:val=""/>
      <w:lvlJc w:val="left"/>
      <w:pPr>
        <w:ind w:left="3334" w:hanging="357"/>
      </w:pPr>
      <w:rPr>
        <w:rFonts w:ascii="Symbol" w:hAnsi="Symbol" w:hint="default"/>
      </w:rPr>
    </w:lvl>
    <w:lvl w:ilvl="4">
      <w:start w:val="1"/>
      <w:numFmt w:val="bullet"/>
      <w:suff w:val="tab"/>
      <w:lvlText w:val="o"/>
      <w:lvlJc w:val="left"/>
      <w:pPr>
        <w:ind w:left="4054" w:hanging="357"/>
      </w:pPr>
      <w:rPr>
        <w:rFonts w:ascii="Courier New" w:hAnsi="Courier New" w:cs="Courier New" w:hint="default"/>
      </w:rPr>
    </w:lvl>
    <w:lvl w:ilvl="5">
      <w:start w:val="1"/>
      <w:numFmt w:val="bullet"/>
      <w:suff w:val="tab"/>
      <w:lvlText w:val=""/>
      <w:lvlJc w:val="left"/>
      <w:pPr>
        <w:ind w:left="4774" w:hanging="357"/>
      </w:pPr>
      <w:rPr>
        <w:rFonts w:ascii="Wingdings" w:hAnsi="Wingdings" w:hint="default"/>
      </w:rPr>
    </w:lvl>
    <w:lvl w:ilvl="6">
      <w:start w:val="1"/>
      <w:numFmt w:val="bullet"/>
      <w:suff w:val="tab"/>
      <w:lvlText w:val=""/>
      <w:lvlJc w:val="left"/>
      <w:pPr>
        <w:ind w:left="5494" w:hanging="357"/>
      </w:pPr>
      <w:rPr>
        <w:rFonts w:ascii="Symbol" w:hAnsi="Symbol" w:hint="default"/>
      </w:rPr>
    </w:lvl>
    <w:lvl w:ilvl="7">
      <w:start w:val="1"/>
      <w:numFmt w:val="bullet"/>
      <w:suff w:val="tab"/>
      <w:lvlText w:val="o"/>
      <w:lvlJc w:val="left"/>
      <w:pPr>
        <w:ind w:left="6214" w:hanging="357"/>
      </w:pPr>
      <w:rPr>
        <w:rFonts w:ascii="Courier New" w:hAnsi="Courier New" w:cs="Courier New" w:hint="default"/>
      </w:rPr>
    </w:lvl>
    <w:lvl w:ilvl="8">
      <w:start w:val="1"/>
      <w:numFmt w:val="bullet"/>
      <w:suff w:val="tab"/>
      <w:lvlText w:val=""/>
      <w:lvlJc w:val="left"/>
      <w:pPr>
        <w:ind w:left="6934" w:hanging="357"/>
      </w:pPr>
      <w:rPr>
        <w:rFonts w:ascii="Wingdings" w:hAnsi="Wingdings" w:hint="default"/>
      </w:rPr>
    </w:lvl>
  </w:abstractNum>
  <w:abstractNum w:abstractNumId="21">
    <w:multiLevelType w:val="hybridMultilevel"/>
    <w:lvl w:ilvl="0">
      <w:start w:val="1"/>
      <w:numFmt w:val="bullet"/>
      <w:suff w:val="tab"/>
      <w:lvlText w:val=""/>
      <w:lvlJc w:val="left"/>
      <w:pPr>
        <w:ind w:left="720" w:hanging="357"/>
      </w:pPr>
      <w:rPr>
        <w:rFonts w:ascii="Symbol" w:hAnsi="Symbol"/>
      </w:rPr>
    </w:lvl>
    <w:lvl w:ilvl="1">
      <w:start w:val="1"/>
      <w:numFmt w:val="bullet"/>
      <w:suff w:val="tab"/>
      <w:lvlText w:val="o"/>
      <w:lvlJc w:val="left"/>
      <w:pPr>
        <w:ind w:left="1440" w:hanging="357"/>
      </w:pPr>
      <w:rPr>
        <w:rFonts w:ascii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160" w:hanging="357"/>
      </w:pPr>
      <w:rPr>
        <w:rFonts w:ascii="Wingdings" w:hAnsi="Wingdings"/>
      </w:rPr>
    </w:lvl>
    <w:lvl w:ilvl="3">
      <w:start w:val="1"/>
      <w:numFmt w:val="bullet"/>
      <w:suff w:val="tab"/>
      <w:lvlText w:val=""/>
      <w:lvlJc w:val="left"/>
      <w:pPr>
        <w:ind w:left="2880" w:hanging="357"/>
      </w:pPr>
      <w:rPr>
        <w:rFonts w:ascii="Symbol" w:hAnsi="Symbol"/>
      </w:rPr>
    </w:lvl>
    <w:lvl w:ilvl="4">
      <w:start w:val="1"/>
      <w:numFmt w:val="bullet"/>
      <w:suff w:val="tab"/>
      <w:lvlText w:val="o"/>
      <w:lvlJc w:val="left"/>
      <w:pPr>
        <w:ind w:left="3600" w:hanging="357"/>
      </w:pPr>
      <w:rPr>
        <w:rFonts w:ascii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320" w:hanging="357"/>
      </w:pPr>
      <w:rPr>
        <w:rFonts w:ascii="Wingdings" w:hAnsi="Wingdings"/>
      </w:rPr>
    </w:lvl>
    <w:lvl w:ilvl="6">
      <w:start w:val="1"/>
      <w:numFmt w:val="bullet"/>
      <w:suff w:val="tab"/>
      <w:lvlText w:val=""/>
      <w:lvlJc w:val="left"/>
      <w:pPr>
        <w:ind w:left="5040" w:hanging="357"/>
      </w:pPr>
      <w:rPr>
        <w:rFonts w:ascii="Symbol" w:hAnsi="Symbol"/>
      </w:rPr>
    </w:lvl>
    <w:lvl w:ilvl="7">
      <w:start w:val="1"/>
      <w:numFmt w:val="bullet"/>
      <w:suff w:val="tab"/>
      <w:lvlText w:val="o"/>
      <w:lvlJc w:val="left"/>
      <w:pPr>
        <w:ind w:left="5760" w:hanging="357"/>
      </w:pPr>
      <w:rPr>
        <w:rFonts w:ascii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480" w:hanging="357"/>
      </w:pPr>
      <w:rPr>
        <w:rFonts w:ascii="Wingdings" w:hAnsi="Wingdings"/>
      </w:rPr>
    </w:lvl>
  </w:abstractNum>
  <w:abstractNum w:abstractNumId="22">
    <w:multiLevelType w:val="hybridMultilevel"/>
    <w:lvl w:ilvl="0">
      <w:start w:val="1"/>
      <w:numFmt w:val="bullet"/>
      <w:suff w:val="tab"/>
      <w:lvlText w:val=""/>
      <w:lvlJc w:val="left"/>
      <w:pPr>
        <w:ind w:left="720" w:hanging="357"/>
      </w:pPr>
      <w:rPr>
        <w:rFonts w:ascii="Symbol" w:hAnsi="Symbol"/>
      </w:rPr>
    </w:lvl>
    <w:lvl w:ilvl="1">
      <w:start w:val="1"/>
      <w:numFmt w:val="bullet"/>
      <w:suff w:val="tab"/>
      <w:lvlText w:val="o"/>
      <w:lvlJc w:val="left"/>
      <w:pPr>
        <w:ind w:left="1440" w:hanging="357"/>
      </w:pPr>
      <w:rPr>
        <w:rFonts w:ascii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160" w:hanging="357"/>
      </w:pPr>
      <w:rPr>
        <w:rFonts w:ascii="Wingdings" w:hAnsi="Wingdings"/>
      </w:rPr>
    </w:lvl>
    <w:lvl w:ilvl="3">
      <w:start w:val="1"/>
      <w:numFmt w:val="bullet"/>
      <w:suff w:val="tab"/>
      <w:lvlText w:val=""/>
      <w:lvlJc w:val="left"/>
      <w:pPr>
        <w:ind w:left="2880" w:hanging="357"/>
      </w:pPr>
      <w:rPr>
        <w:rFonts w:ascii="Symbol" w:hAnsi="Symbol"/>
      </w:rPr>
    </w:lvl>
    <w:lvl w:ilvl="4">
      <w:start w:val="1"/>
      <w:numFmt w:val="bullet"/>
      <w:suff w:val="tab"/>
      <w:lvlText w:val="o"/>
      <w:lvlJc w:val="left"/>
      <w:pPr>
        <w:ind w:left="3600" w:hanging="357"/>
      </w:pPr>
      <w:rPr>
        <w:rFonts w:ascii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320" w:hanging="357"/>
      </w:pPr>
      <w:rPr>
        <w:rFonts w:ascii="Wingdings" w:hAnsi="Wingdings"/>
      </w:rPr>
    </w:lvl>
    <w:lvl w:ilvl="6">
      <w:start w:val="1"/>
      <w:numFmt w:val="bullet"/>
      <w:suff w:val="tab"/>
      <w:lvlText w:val=""/>
      <w:lvlJc w:val="left"/>
      <w:pPr>
        <w:ind w:left="5040" w:hanging="357"/>
      </w:pPr>
      <w:rPr>
        <w:rFonts w:ascii="Symbol" w:hAnsi="Symbol"/>
      </w:rPr>
    </w:lvl>
    <w:lvl w:ilvl="7">
      <w:start w:val="1"/>
      <w:numFmt w:val="bullet"/>
      <w:suff w:val="tab"/>
      <w:lvlText w:val="o"/>
      <w:lvlJc w:val="left"/>
      <w:pPr>
        <w:ind w:left="5760" w:hanging="357"/>
      </w:pPr>
      <w:rPr>
        <w:rFonts w:ascii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480" w:hanging="357"/>
      </w:pPr>
      <w:rPr>
        <w:rFonts w:ascii="Wingdings" w:hAnsi="Wingdings"/>
      </w:rPr>
    </w:lvl>
  </w:abstractNum>
  <w:abstractNum w:abstractNumId="23">
    <w:multiLevelType w:val="hybridMultilevel"/>
    <w:lvl w:ilvl="0">
      <w:start w:val="1"/>
      <w:numFmt w:val="bullet"/>
      <w:suff w:val="tab"/>
      <w:lvlText w:val=""/>
      <w:lvlJc w:val="left"/>
      <w:pPr>
        <w:ind w:left="720" w:hanging="356"/>
      </w:pPr>
      <w:rPr>
        <w:rFonts w:ascii="Symbol" w:hAnsi="Symbol"/>
      </w:rPr>
    </w:lvl>
    <w:lvl w:ilvl="1">
      <w:start w:val="1"/>
      <w:numFmt w:val="bullet"/>
      <w:suff w:val="tab"/>
      <w:lvlText w:val="o"/>
      <w:lvlJc w:val="left"/>
      <w:pPr>
        <w:ind w:left="1440" w:hanging="356"/>
      </w:pPr>
      <w:rPr>
        <w:rFonts w:ascii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160" w:hanging="356"/>
      </w:pPr>
      <w:rPr>
        <w:rFonts w:ascii="Wingdings" w:hAnsi="Wingdings"/>
      </w:rPr>
    </w:lvl>
    <w:lvl w:ilvl="3">
      <w:start w:val="1"/>
      <w:numFmt w:val="bullet"/>
      <w:suff w:val="tab"/>
      <w:lvlText w:val=""/>
      <w:lvlJc w:val="left"/>
      <w:pPr>
        <w:ind w:left="2880" w:hanging="356"/>
      </w:pPr>
      <w:rPr>
        <w:rFonts w:ascii="Symbol" w:hAnsi="Symbol"/>
      </w:rPr>
    </w:lvl>
    <w:lvl w:ilvl="4">
      <w:start w:val="1"/>
      <w:numFmt w:val="bullet"/>
      <w:suff w:val="tab"/>
      <w:lvlText w:val="o"/>
      <w:lvlJc w:val="left"/>
      <w:pPr>
        <w:ind w:left="3600" w:hanging="356"/>
      </w:pPr>
      <w:rPr>
        <w:rFonts w:ascii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320" w:hanging="356"/>
      </w:pPr>
      <w:rPr>
        <w:rFonts w:ascii="Wingdings" w:hAnsi="Wingdings"/>
      </w:rPr>
    </w:lvl>
    <w:lvl w:ilvl="6">
      <w:start w:val="1"/>
      <w:numFmt w:val="bullet"/>
      <w:suff w:val="tab"/>
      <w:lvlText w:val=""/>
      <w:lvlJc w:val="left"/>
      <w:pPr>
        <w:ind w:left="5040" w:hanging="356"/>
      </w:pPr>
      <w:rPr>
        <w:rFonts w:ascii="Symbol" w:hAnsi="Symbol"/>
      </w:rPr>
    </w:lvl>
    <w:lvl w:ilvl="7">
      <w:start w:val="1"/>
      <w:numFmt w:val="bullet"/>
      <w:suff w:val="tab"/>
      <w:lvlText w:val="o"/>
      <w:lvlJc w:val="left"/>
      <w:pPr>
        <w:ind w:left="5760" w:hanging="356"/>
      </w:pPr>
      <w:rPr>
        <w:rFonts w:ascii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480" w:hanging="356"/>
      </w:pPr>
      <w:rPr>
        <w:rFonts w:ascii="Wingdings" w:hAnsi="Wingdings"/>
      </w:rPr>
    </w:lvl>
  </w:abstractNum>
  <w:num w:numId="1">
    <w:abstractNumId w:val="3"/>
  </w:num>
  <w:num w:numId="2">
    <w:abstractNumId w:val="6"/>
  </w:num>
  <w:num w:numId="3">
    <w:abstractNumId w:val="17"/>
  </w:num>
  <w:num w:numId="4">
    <w:abstractNumId w:val="5"/>
  </w:num>
  <w:num w:numId="5">
    <w:abstractNumId w:val="19"/>
  </w:num>
  <w:num w:numId="6">
    <w:abstractNumId w:val="20"/>
  </w:num>
  <w:num w:numId="7">
    <w:abstractNumId w:val="7"/>
  </w:num>
  <w:num w:numId="8">
    <w:abstractNumId w:val="13"/>
  </w:num>
  <w:num w:numId="9">
    <w:abstractNumId w:val="1"/>
  </w:num>
  <w:num w:numId="10">
    <w:abstractNumId w:val="2"/>
  </w:num>
  <w:num w:numId="11">
    <w:abstractNumId w:val="4"/>
  </w:num>
  <w:num w:numId="12">
    <w:abstractNumId w:val="10"/>
  </w:num>
  <w:num w:numId="13">
    <w:abstractNumId w:val="14"/>
  </w:num>
  <w:num w:numId="14">
    <w:abstractNumId w:val="0"/>
  </w:num>
  <w:num w:numId="15">
    <w:abstractNumId w:val="15"/>
  </w:num>
  <w:num w:numId="16">
    <w:abstractNumId w:val="12"/>
  </w:num>
  <w:num w:numId="17">
    <w:abstractNumId w:val="16"/>
  </w:num>
  <w:num w:numId="18">
    <w:abstractNumId w:val="11"/>
  </w:num>
  <w:num w:numId="19">
    <w:abstractNumId w:val="8"/>
  </w:num>
  <w:num w:numId="20">
    <w:abstractNumId w:val="9"/>
  </w:num>
  <w:num w:numId="21">
    <w:abstractNumId w:val="18"/>
  </w:num>
  <w:num w:numId="22">
    <w:abstractNumId w:val="21"/>
  </w:num>
  <w:num w:numId="23">
    <w:abstractNumId w:val="22"/>
  </w:num>
  <w:num w:numId="24">
    <w:abstractNumId w:val="23"/>
  </w:num>
</w:numbering>
</file>

<file path=word/settings.xml><?xml version="1.0" encoding="utf-8"?>
<w:settings xmlns:w="http://schemas.openxmlformats.org/wordprocessingml/2006/main" xmlns:m="http://schemas.openxmlformats.org/officeDocument/2006/math" xmlns:o="urn:schemas-microsoft-com:office:office" xmlns:v="urn:schemas-microsoft-com:vml">
  <w:clrSchemeMapping w:accent1="accent1" w:accent2="accent2" w:accent3="accent3" w:accent4="accent4" w:accent5="accent5" w:accent6="accent6" w:bg1="light1" w:bg2="light2" w:followedHyperlink="followedHyperlink" w:hyperlink="hyperlink" w:t1="dark1" w:t2="dark2"/>
  <w:defaultTabStop w:val="708"/>
  <m:mathPr>
    <m:brkBin m:val="before"/>
    <m:defJc m:val="centerGroup"/>
    <m:intLim m:val="subSup"/>
    <m:lMargin m:val="0"/>
    <m:mathFont m:val="Cambria Math"/>
    <m:naryLim m:val="undOvr"/>
    <m:rMargin m:val="0"/>
    <m:smallFrac m:val="false"/>
    <m:wrapIndent m:val="1440"/>
  </m:mathPr>
  <w:trackRevisions w:val="false"/>
  <w:footnotePr>
    <w:footnote w:id="-1"/>
    <w:footnote w:id="0"/>
    <w:numFmt w:val="decimal"/>
    <w:numRestart w:val="continuous"/>
    <w:numStart w:val="1"/>
    <w:pos w:val="pageBottom"/>
  </w:footnotePr>
  <w:zoom w:percent="10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hAnsi="Calibri" w:cs="Calibri" w:eastAsia="Calibri"/>
        <w:color w:val="auto"/>
        <w:spacing w:val="0"/>
        <w:position w:val="0"/>
        <w:sz w:val="22"/>
        <w:szCs w:val="22"/>
        <w:lang w:val="ru-RU" w:bidi="ar-SA" w:eastAsia="en-US"/>
      </w:rPr>
    </w:rPrDefault>
    <w:pPrDefault>
      <w:pPr>
        <w:ind w:left="0" w:right="0" w:hanging="0"/>
        <w:jc w:val="left"/>
        <w:spacing w:lineRule="auto" w:line="276" w:after="200" w:afterAutospacing="0" w:before="0" w:beforeAutospacing="0"/>
        <w:shd w:val="nil" w:color="auto" w:fill="FFFFFF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  <w:between w:val="none" w:color="000000" w:sz="4" w:space="0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226">
    <w:name w:val="Heading 2 Char"/>
    <w:basedOn w:val="286"/>
    <w:link w:val="282"/>
    <w:uiPriority w:val="9"/>
    <w:rPr>
      <w:rFonts w:ascii="Arial" w:hAnsi="Arial" w:cs="Arial" w:eastAsia="Arial"/>
      <w:sz w:val="34"/>
    </w:rPr>
  </w:style>
  <w:style w:type="character" w:styleId="227">
    <w:name w:val="Heading 3 Char"/>
    <w:basedOn w:val="286"/>
    <w:link w:val="283"/>
    <w:uiPriority w:val="9"/>
    <w:rPr>
      <w:rFonts w:ascii="Arial" w:hAnsi="Arial" w:cs="Arial" w:eastAsia="Arial"/>
      <w:sz w:val="30"/>
      <w:szCs w:val="30"/>
    </w:rPr>
  </w:style>
  <w:style w:type="character" w:styleId="228">
    <w:name w:val="Heading 4 Char"/>
    <w:basedOn w:val="286"/>
    <w:link w:val="284"/>
    <w:uiPriority w:val="9"/>
    <w:rPr>
      <w:rFonts w:ascii="Arial" w:hAnsi="Arial" w:cs="Arial" w:eastAsia="Arial"/>
      <w:b/>
      <w:bCs/>
      <w:sz w:val="26"/>
      <w:szCs w:val="26"/>
    </w:rPr>
  </w:style>
  <w:style w:type="paragraph" w:styleId="229">
    <w:name w:val="Heading 5"/>
    <w:basedOn w:val="280"/>
    <w:next w:val="280"/>
    <w:link w:val="230"/>
    <w:qFormat/>
    <w:uiPriority w:val="9"/>
    <w:unhideWhenUsed/>
    <w:rPr>
      <w:rFonts w:ascii="Arial" w:hAnsi="Arial" w:cs="Arial" w:eastAsia="Arial"/>
      <w:b/>
      <w:bCs/>
      <w:sz w:val="24"/>
      <w:szCs w:val="24"/>
    </w:rPr>
    <w:pPr>
      <w:keepLines/>
      <w:keepNext/>
      <w:spacing w:after="200" w:before="320"/>
      <w:outlineLvl w:val="4"/>
    </w:pPr>
  </w:style>
  <w:style w:type="character" w:styleId="230">
    <w:name w:val="Heading 5 Char"/>
    <w:basedOn w:val="286"/>
    <w:link w:val="229"/>
    <w:uiPriority w:val="9"/>
    <w:rPr>
      <w:rFonts w:ascii="Arial" w:hAnsi="Arial" w:cs="Arial" w:eastAsia="Arial"/>
      <w:b/>
      <w:bCs/>
      <w:sz w:val="24"/>
      <w:szCs w:val="24"/>
    </w:rPr>
  </w:style>
  <w:style w:type="paragraph" w:styleId="231">
    <w:name w:val="Heading 6"/>
    <w:basedOn w:val="280"/>
    <w:next w:val="280"/>
    <w:link w:val="232"/>
    <w:qFormat/>
    <w:uiPriority w:val="9"/>
    <w:unhideWhenUsed/>
    <w:rPr>
      <w:rFonts w:ascii="Arial" w:hAnsi="Arial" w:cs="Arial" w:eastAsia="Arial"/>
      <w:b/>
      <w:bCs/>
      <w:sz w:val="22"/>
      <w:szCs w:val="22"/>
    </w:rPr>
    <w:pPr>
      <w:keepLines/>
      <w:keepNext/>
      <w:spacing w:after="200" w:before="320"/>
      <w:outlineLvl w:val="5"/>
    </w:pPr>
  </w:style>
  <w:style w:type="character" w:styleId="232">
    <w:name w:val="Heading 6 Char"/>
    <w:basedOn w:val="286"/>
    <w:link w:val="231"/>
    <w:uiPriority w:val="9"/>
    <w:rPr>
      <w:rFonts w:ascii="Arial" w:hAnsi="Arial" w:cs="Arial" w:eastAsia="Arial"/>
      <w:b/>
      <w:bCs/>
      <w:sz w:val="22"/>
      <w:szCs w:val="22"/>
    </w:rPr>
  </w:style>
  <w:style w:type="paragraph" w:styleId="233">
    <w:name w:val="Heading 7"/>
    <w:basedOn w:val="280"/>
    <w:next w:val="280"/>
    <w:link w:val="234"/>
    <w:qFormat/>
    <w:uiPriority w:val="9"/>
    <w:unhideWhenUsed/>
    <w:rPr>
      <w:rFonts w:ascii="Arial" w:hAnsi="Arial" w:cs="Arial" w:eastAsia="Arial"/>
      <w:b/>
      <w:bCs/>
      <w:i/>
      <w:iCs/>
      <w:sz w:val="22"/>
      <w:szCs w:val="22"/>
    </w:rPr>
    <w:pPr>
      <w:keepLines/>
      <w:keepNext/>
      <w:spacing w:after="200" w:before="320"/>
      <w:outlineLvl w:val="6"/>
    </w:pPr>
  </w:style>
  <w:style w:type="character" w:styleId="234">
    <w:name w:val="Heading 7 Char"/>
    <w:basedOn w:val="286"/>
    <w:link w:val="233"/>
    <w:uiPriority w:val="9"/>
    <w:rPr>
      <w:rFonts w:ascii="Arial" w:hAnsi="Arial" w:cs="Arial" w:eastAsia="Arial"/>
      <w:b/>
      <w:bCs/>
      <w:i/>
      <w:iCs/>
      <w:sz w:val="22"/>
      <w:szCs w:val="22"/>
    </w:rPr>
  </w:style>
  <w:style w:type="character" w:styleId="235">
    <w:name w:val="Heading 8 Char"/>
    <w:basedOn w:val="286"/>
    <w:link w:val="285"/>
    <w:uiPriority w:val="9"/>
    <w:rPr>
      <w:rFonts w:ascii="Arial" w:hAnsi="Arial" w:cs="Arial" w:eastAsia="Arial"/>
      <w:i/>
      <w:iCs/>
      <w:sz w:val="22"/>
      <w:szCs w:val="22"/>
    </w:rPr>
  </w:style>
  <w:style w:type="paragraph" w:styleId="236">
    <w:name w:val="Heading 9"/>
    <w:basedOn w:val="280"/>
    <w:next w:val="280"/>
    <w:link w:val="237"/>
    <w:qFormat/>
    <w:uiPriority w:val="9"/>
    <w:unhideWhenUsed/>
    <w:rPr>
      <w:rFonts w:ascii="Arial" w:hAnsi="Arial" w:cs="Arial" w:eastAsia="Arial"/>
      <w:i/>
      <w:iCs/>
      <w:sz w:val="21"/>
      <w:szCs w:val="21"/>
    </w:rPr>
    <w:pPr>
      <w:keepLines/>
      <w:keepNext/>
      <w:spacing w:after="200" w:before="320"/>
      <w:outlineLvl w:val="8"/>
    </w:pPr>
  </w:style>
  <w:style w:type="character" w:styleId="237">
    <w:name w:val="Heading 9 Char"/>
    <w:basedOn w:val="286"/>
    <w:link w:val="236"/>
    <w:uiPriority w:val="9"/>
    <w:rPr>
      <w:rFonts w:ascii="Arial" w:hAnsi="Arial" w:cs="Arial" w:eastAsia="Arial"/>
      <w:i/>
      <w:iCs/>
      <w:sz w:val="21"/>
      <w:szCs w:val="21"/>
    </w:rPr>
  </w:style>
  <w:style w:type="character" w:styleId="238">
    <w:name w:val="Title Char"/>
    <w:basedOn w:val="286"/>
    <w:link w:val="312"/>
    <w:uiPriority w:val="10"/>
    <w:rPr>
      <w:sz w:val="48"/>
      <w:szCs w:val="48"/>
    </w:rPr>
  </w:style>
  <w:style w:type="character" w:styleId="239">
    <w:name w:val="Subtitle Char"/>
    <w:basedOn w:val="286"/>
    <w:link w:val="314"/>
    <w:uiPriority w:val="11"/>
    <w:rPr>
      <w:sz w:val="24"/>
      <w:szCs w:val="24"/>
    </w:rPr>
  </w:style>
  <w:style w:type="paragraph" w:styleId="240">
    <w:name w:val="Quote"/>
    <w:basedOn w:val="280"/>
    <w:next w:val="280"/>
    <w:link w:val="241"/>
    <w:qFormat/>
    <w:uiPriority w:val="29"/>
    <w:rPr>
      <w:i/>
    </w:rPr>
    <w:pPr>
      <w:ind w:left="720" w:right="720"/>
    </w:pPr>
  </w:style>
  <w:style w:type="character" w:styleId="241">
    <w:name w:val="Quote Char"/>
    <w:link w:val="240"/>
    <w:uiPriority w:val="29"/>
    <w:rPr>
      <w:i/>
    </w:rPr>
  </w:style>
  <w:style w:type="paragraph" w:styleId="242">
    <w:name w:val="Intense Quote"/>
    <w:basedOn w:val="280"/>
    <w:next w:val="280"/>
    <w:link w:val="243"/>
    <w:qFormat/>
    <w:uiPriority w:val="30"/>
    <w:rPr>
      <w:i/>
    </w:rPr>
    <w:pPr>
      <w:contextualSpacing w:val="false"/>
      <w:ind w:left="720" w:right="720"/>
      <w:shd w:val="clear" w:color="auto" w:fill="F2F2F2"/>
      <w:pBdr>
        <w:left w:val="single" w:color="FFFFFF" w:sz="4" w:space="10"/>
        <w:top w:val="single" w:color="FFFFFF" w:sz="4" w:space="5"/>
        <w:right w:val="single" w:color="FFFFFF" w:sz="4" w:space="10"/>
        <w:bottom w:val="single" w:color="FFFFFF" w:sz="4" w:space="5"/>
      </w:pBdr>
    </w:pPr>
  </w:style>
  <w:style w:type="character" w:styleId="243">
    <w:name w:val="Intense Quote Char"/>
    <w:link w:val="242"/>
    <w:uiPriority w:val="30"/>
    <w:rPr>
      <w:i/>
    </w:rPr>
  </w:style>
  <w:style w:type="character" w:styleId="244">
    <w:name w:val="Header Char"/>
    <w:basedOn w:val="286"/>
    <w:link w:val="300"/>
    <w:uiPriority w:val="99"/>
  </w:style>
  <w:style w:type="character" w:styleId="245">
    <w:name w:val="Footer Char"/>
    <w:basedOn w:val="286"/>
    <w:link w:val="302"/>
    <w:uiPriority w:val="99"/>
  </w:style>
  <w:style w:type="table" w:styleId="246">
    <w:name w:val="Lined"/>
    <w:basedOn w:val="28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2F2F2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2F2F2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7F7F7F"/>
      </w:tcPr>
    </w:tblStylePr>
  </w:style>
  <w:style w:type="table" w:styleId="247">
    <w:name w:val="Lined - Accent 1"/>
    <w:basedOn w:val="28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C6D9F1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C6D9F1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548DD4"/>
      </w:tcPr>
    </w:tblStylePr>
  </w:style>
  <w:style w:type="table" w:styleId="248">
    <w:name w:val="Lined - Accent 2"/>
    <w:basedOn w:val="28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2DBDB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2DBDB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D99594"/>
      </w:tcPr>
    </w:tblStylePr>
  </w:style>
  <w:style w:type="table" w:styleId="249">
    <w:name w:val="Lined - Accent 3"/>
    <w:basedOn w:val="28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EAF1DD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EAF1DD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9BB559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9BB559"/>
      </w:tcPr>
    </w:tblStylePr>
  </w:style>
  <w:style w:type="table" w:styleId="250">
    <w:name w:val="Lined - Accent 4"/>
    <w:basedOn w:val="28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E5DFEC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E5DFEC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B2A1C7"/>
      </w:tcPr>
    </w:tblStylePr>
  </w:style>
  <w:style w:type="table" w:styleId="251">
    <w:name w:val="Lined - Accent 5"/>
    <w:basedOn w:val="28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DAEEF3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DAEEF3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4BACC6"/>
      </w:tcPr>
    </w:tblStylePr>
  </w:style>
  <w:style w:type="table" w:styleId="252">
    <w:name w:val="Lined - Accent 6"/>
    <w:basedOn w:val="28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DE9D9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DE9D9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79646"/>
      </w:tcPr>
    </w:tblStylePr>
  </w:style>
  <w:style w:type="table" w:styleId="253">
    <w:name w:val="Bordered"/>
    <w:basedOn w:val="28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D9D9D9" w:sz="4" w:space="0"/>
        <w:top w:val="single" w:color="D9D9D9" w:sz="4" w:space="0"/>
        <w:right w:val="single" w:color="D9D9D9" w:sz="4" w:space="0"/>
        <w:bottom w:val="single" w:color="D9D9D9" w:sz="4" w:space="0"/>
        <w:insideV w:val="single" w:color="D9D9D9" w:sz="4" w:space="0"/>
        <w:insideH w:val="single" w:color="D9D9D9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left w:val="single" w:color="D9D9D9" w:sz="4" w:space="0"/>
          <w:top w:val="single" w:color="D9D9D9" w:sz="4" w:space="0"/>
          <w:right w:val="single" w:color="D9D9D9" w:sz="4" w:space="0"/>
          <w:bottom w:val="single" w:color="D9D9D9" w:sz="4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7F7F7F" w:sz="12" w:space="0"/>
        </w:tcBorders>
      </w:tc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7F7F7F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F7F7F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F7F7F" w:sz="12" w:space="0"/>
        </w:tcBorders>
      </w:tcPr>
    </w:tblStylePr>
  </w:style>
  <w:style w:type="table" w:styleId="254">
    <w:name w:val="Bordered - Accent 1"/>
    <w:basedOn w:val="28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B8CCE4" w:sz="4" w:space="0"/>
        <w:top w:val="single" w:color="B8CCE4" w:sz="4" w:space="0"/>
        <w:right w:val="single" w:color="B8CCE4" w:sz="4" w:space="0"/>
        <w:bottom w:val="single" w:color="B8CCE4" w:sz="4" w:space="0"/>
        <w:insideV w:val="single" w:color="B8CCE4" w:sz="4" w:space="0"/>
        <w:insideH w:val="single" w:color="B8CCE4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left w:val="single" w:color="B8CCE4" w:sz="4" w:space="0"/>
          <w:top w:val="single" w:color="B8CCE4" w:sz="4" w:space="0"/>
          <w:right w:val="single" w:color="B8CCE4" w:sz="4" w:space="0"/>
          <w:bottom w:val="single" w:color="B8CCE4" w:sz="4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4F81BD" w:sz="12" w:space="0"/>
        </w:tcBorders>
      </w:tc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4F81BD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4F81BD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4F81BD" w:sz="12" w:space="0"/>
        </w:tcBorders>
      </w:tcPr>
    </w:tblStylePr>
  </w:style>
  <w:style w:type="table" w:styleId="255">
    <w:name w:val="Bordered - Accent 2"/>
    <w:basedOn w:val="28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E5B8B7" w:sz="4" w:space="0"/>
        <w:top w:val="single" w:color="E5B8B7" w:sz="4" w:space="0"/>
        <w:right w:val="single" w:color="E5B8B7" w:sz="4" w:space="0"/>
        <w:bottom w:val="single" w:color="E5B8B7" w:sz="4" w:space="0"/>
        <w:insideV w:val="single" w:color="E5B8B7" w:sz="4" w:space="0"/>
        <w:insideH w:val="single" w:color="E5B8B7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left w:val="single" w:color="E5B8B7" w:sz="4" w:space="0"/>
          <w:top w:val="single" w:color="E5B8B7" w:sz="4" w:space="0"/>
          <w:right w:val="single" w:color="E5B8B7" w:sz="4" w:space="0"/>
          <w:bottom w:val="single" w:color="E5B8B7" w:sz="4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D99594" w:sz="12" w:space="0"/>
        </w:tcBorders>
      </w:tc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D99594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D99594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D99594" w:sz="12" w:space="0"/>
        </w:tcBorders>
      </w:tcPr>
    </w:tblStylePr>
  </w:style>
  <w:style w:type="table" w:styleId="256">
    <w:name w:val="Bordered - Accent 3"/>
    <w:basedOn w:val="28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D6E3BC" w:sz="4" w:space="0"/>
        <w:top w:val="single" w:color="D6E3BC" w:sz="4" w:space="0"/>
        <w:right w:val="single" w:color="D6E3BC" w:sz="4" w:space="0"/>
        <w:bottom w:val="single" w:color="D6E3BC" w:sz="4" w:space="0"/>
        <w:insideV w:val="single" w:color="D6E3BC" w:sz="4" w:space="0"/>
        <w:insideH w:val="single" w:color="D6E3BC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left w:val="single" w:color="D6E3BC" w:sz="4" w:space="0"/>
          <w:top w:val="single" w:color="D6E3BC" w:sz="4" w:space="0"/>
          <w:right w:val="single" w:color="D6E3BC" w:sz="4" w:space="0"/>
          <w:bottom w:val="single" w:color="D6E3BC" w:sz="4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C2D69B" w:sz="12" w:space="0"/>
        </w:tcBorders>
      </w:tc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C2D69B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2D69B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2D69B" w:sz="12" w:space="0"/>
        </w:tcBorders>
      </w:tcPr>
    </w:tblStylePr>
  </w:style>
  <w:style w:type="table" w:styleId="257">
    <w:name w:val="Bordered - Accent 4"/>
    <w:basedOn w:val="28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CCC0D9" w:sz="4" w:space="0"/>
        <w:top w:val="single" w:color="CCC0D9" w:sz="4" w:space="0"/>
        <w:right w:val="single" w:color="CCC0D9" w:sz="4" w:space="0"/>
        <w:bottom w:val="single" w:color="CCC0D9" w:sz="4" w:space="0"/>
        <w:insideV w:val="single" w:color="CCC0D9" w:sz="4" w:space="0"/>
        <w:insideH w:val="single" w:color="CCC0D9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left w:val="single" w:color="CCC0D9" w:sz="4" w:space="0"/>
          <w:top w:val="single" w:color="CCC0D9" w:sz="4" w:space="0"/>
          <w:right w:val="single" w:color="CCC0D9" w:sz="4" w:space="0"/>
          <w:bottom w:val="single" w:color="CCC0D9" w:sz="4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B2A1C7" w:sz="12" w:space="0"/>
        </w:tcBorders>
      </w:tc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B2A1C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B2A1C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B2A1C7" w:sz="12" w:space="0"/>
        </w:tcBorders>
      </w:tcPr>
    </w:tblStylePr>
  </w:style>
  <w:style w:type="table" w:styleId="258">
    <w:name w:val="Bordered - Accent 5"/>
    <w:basedOn w:val="28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B6DDE8" w:sz="4" w:space="0"/>
        <w:top w:val="single" w:color="B6DDE8" w:sz="4" w:space="0"/>
        <w:right w:val="single" w:color="B6DDE8" w:sz="4" w:space="0"/>
        <w:bottom w:val="single" w:color="B6DDE8" w:sz="4" w:space="0"/>
        <w:insideV w:val="single" w:color="B6DDE8" w:sz="4" w:space="0"/>
        <w:insideH w:val="single" w:color="B6DDE8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left w:val="single" w:color="B6DDE8" w:sz="4" w:space="0"/>
          <w:top w:val="single" w:color="B6DDE8" w:sz="4" w:space="0"/>
          <w:right w:val="single" w:color="B6DDE8" w:sz="4" w:space="0"/>
          <w:bottom w:val="single" w:color="B6DDE8" w:sz="4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92CDDC" w:sz="12" w:space="0"/>
        </w:tcBorders>
      </w:tc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92CDDC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92CDDC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92CDDC" w:sz="12" w:space="0"/>
        </w:tcBorders>
      </w:tcPr>
    </w:tblStylePr>
  </w:style>
  <w:style w:type="table" w:styleId="259">
    <w:name w:val="Bordered - Accent 6"/>
    <w:basedOn w:val="28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FBD4B4" w:sz="4" w:space="0"/>
        <w:top w:val="single" w:color="FBD4B4" w:sz="4" w:space="0"/>
        <w:right w:val="single" w:color="FBD4B4" w:sz="4" w:space="0"/>
        <w:bottom w:val="single" w:color="FBD4B4" w:sz="4" w:space="0"/>
        <w:insideV w:val="single" w:color="FBD4B4" w:sz="4" w:space="0"/>
        <w:insideH w:val="single" w:color="FBD4B4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left w:val="single" w:color="FBD4B4" w:sz="4" w:space="0"/>
          <w:top w:val="single" w:color="FBD4B4" w:sz="4" w:space="0"/>
          <w:right w:val="single" w:color="FBD4B4" w:sz="4" w:space="0"/>
          <w:bottom w:val="single" w:color="FBD4B4" w:sz="4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FABF8F" w:sz="12" w:space="0"/>
        </w:tcBorders>
      </w:tc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FABF8F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ABF8F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ABF8F" w:sz="12" w:space="0"/>
        </w:tcBorders>
      </w:tcPr>
    </w:tblStylePr>
  </w:style>
  <w:style w:type="table" w:styleId="260">
    <w:name w:val="Bordered &amp; Lined"/>
    <w:basedOn w:val="28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595959" w:sz="4" w:space="0"/>
        <w:top w:val="single" w:color="595959" w:sz="4" w:space="0"/>
        <w:right w:val="single" w:color="595959" w:sz="4" w:space="0"/>
        <w:bottom w:val="single" w:color="595959" w:sz="4" w:space="0"/>
        <w:insideV w:val="single" w:color="595959" w:sz="4" w:space="0"/>
        <w:insideH w:val="single" w:color="595959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2F2F2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D9D9D9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7F7F7F"/>
      </w:tcPr>
    </w:tblStylePr>
  </w:style>
  <w:style w:type="table" w:styleId="261">
    <w:name w:val="Bordered &amp; Lined - Accent 1"/>
    <w:basedOn w:val="28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1F497D" w:sz="4" w:space="0"/>
        <w:top w:val="single" w:color="1F497D" w:sz="4" w:space="0"/>
        <w:right w:val="single" w:color="1F497D" w:sz="4" w:space="0"/>
        <w:bottom w:val="single" w:color="1F497D" w:sz="4" w:space="0"/>
        <w:insideV w:val="single" w:color="1F497D" w:sz="4" w:space="0"/>
        <w:insideH w:val="single" w:color="1F497D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C6D9F1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C6D9F1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548DD4"/>
      </w:tcPr>
    </w:tblStylePr>
  </w:style>
  <w:style w:type="table" w:styleId="262">
    <w:name w:val="Bordered &amp; Lined - Accent 2"/>
    <w:basedOn w:val="28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C0504D" w:sz="4" w:space="0"/>
        <w:top w:val="single" w:color="C0504D" w:sz="4" w:space="0"/>
        <w:right w:val="single" w:color="C0504D" w:sz="4" w:space="0"/>
        <w:bottom w:val="single" w:color="C0504D" w:sz="4" w:space="0"/>
        <w:insideV w:val="single" w:color="C0504D" w:sz="4" w:space="0"/>
        <w:insideH w:val="single" w:color="C0504D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2DBDB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2DBDB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D99594"/>
      </w:tcPr>
    </w:tblStylePr>
  </w:style>
  <w:style w:type="table" w:styleId="263">
    <w:name w:val="Bordered &amp; Lined - Accent 3"/>
    <w:basedOn w:val="28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76923C" w:sz="4" w:space="0"/>
        <w:top w:val="single" w:color="76923C" w:sz="4" w:space="0"/>
        <w:right w:val="single" w:color="76923C" w:sz="4" w:space="0"/>
        <w:bottom w:val="single" w:color="76923C" w:sz="4" w:space="0"/>
        <w:insideV w:val="single" w:color="76923C" w:sz="4" w:space="0"/>
        <w:insideH w:val="single" w:color="76923C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EAF1DD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EAF1DD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9BBB59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9BBB59"/>
      </w:tcPr>
    </w:tblStylePr>
  </w:style>
  <w:style w:type="table" w:styleId="264">
    <w:name w:val="Bordered &amp; Lined - Accent 4"/>
    <w:basedOn w:val="28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8064A2" w:sz="4" w:space="0"/>
        <w:top w:val="single" w:color="8064A2" w:sz="4" w:space="0"/>
        <w:right w:val="single" w:color="8064A2" w:sz="4" w:space="0"/>
        <w:bottom w:val="single" w:color="8064A2" w:sz="4" w:space="0"/>
        <w:insideV w:val="single" w:color="8064A2" w:sz="4" w:space="0"/>
        <w:insideH w:val="single" w:color="8064A2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E5DFEC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E5DFEC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B2A1C7"/>
      </w:tcPr>
    </w:tblStylePr>
  </w:style>
  <w:style w:type="table" w:styleId="265">
    <w:name w:val="Bordered &amp; Lined - Accent 5"/>
    <w:basedOn w:val="28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31849B" w:sz="4" w:space="0"/>
        <w:top w:val="single" w:color="31849B" w:sz="4" w:space="0"/>
        <w:right w:val="single" w:color="31849B" w:sz="4" w:space="0"/>
        <w:bottom w:val="single" w:color="31849B" w:sz="4" w:space="0"/>
        <w:insideV w:val="single" w:color="31849B" w:sz="4" w:space="0"/>
        <w:insideH w:val="single" w:color="31849B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DAEEF3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DAEEF3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4BACC6"/>
      </w:tcPr>
    </w:tblStylePr>
  </w:style>
  <w:style w:type="table" w:styleId="266">
    <w:name w:val="Bordered &amp; Lined - Accent 6"/>
    <w:basedOn w:val="28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E36C0A" w:sz="4" w:space="0"/>
        <w:top w:val="single" w:color="E36C0A" w:sz="4" w:space="0"/>
        <w:right w:val="single" w:color="E36C0A" w:sz="4" w:space="0"/>
        <w:bottom w:val="single" w:color="E36C0A" w:sz="4" w:space="0"/>
        <w:insideV w:val="single" w:color="E36C0A" w:sz="4" w:space="0"/>
        <w:insideH w:val="single" w:color="E36C0A" w:sz="4" w:space="0"/>
      </w:tblBorders>
      <w:tblCellMar>
        <w:left w:w="170" w:type="dxa"/>
        <w:top w:w="96" w:type="dxa"/>
        <w:right w:w="170" w:type="dxa"/>
        <w:bottom w:w="96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DE9D9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DE9D9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79646"/>
      </w:tcPr>
    </w:tblStylePr>
  </w:style>
  <w:style w:type="paragraph" w:styleId="267">
    <w:name w:val="footnote text"/>
    <w:basedOn w:val="280"/>
    <w:link w:val="268"/>
    <w:uiPriority w:val="99"/>
    <w:semiHidden/>
    <w:unhideWhenUsed/>
    <w:rPr>
      <w:sz w:val="18"/>
    </w:rPr>
    <w:pPr>
      <w:spacing w:lineRule="auto" w:line="240" w:after="40"/>
    </w:pPr>
  </w:style>
  <w:style w:type="character" w:styleId="268">
    <w:name w:val="Footnote Text Char"/>
    <w:link w:val="267"/>
    <w:uiPriority w:val="99"/>
    <w:rPr>
      <w:sz w:val="18"/>
    </w:rPr>
  </w:style>
  <w:style w:type="character" w:styleId="269">
    <w:name w:val="footnote reference"/>
    <w:basedOn w:val="286"/>
    <w:uiPriority w:val="99"/>
    <w:unhideWhenUsed/>
    <w:rPr>
      <w:vertAlign w:val="superscript"/>
    </w:rPr>
  </w:style>
  <w:style w:type="paragraph" w:styleId="270">
    <w:name w:val="toc 1"/>
    <w:basedOn w:val="280"/>
    <w:next w:val="280"/>
    <w:uiPriority w:val="39"/>
    <w:unhideWhenUsed/>
    <w:pPr>
      <w:ind w:left="0" w:right="0" w:hanging="0"/>
      <w:spacing w:after="57"/>
    </w:pPr>
  </w:style>
  <w:style w:type="paragraph" w:styleId="271">
    <w:name w:val="toc 2"/>
    <w:basedOn w:val="280"/>
    <w:next w:val="280"/>
    <w:uiPriority w:val="39"/>
    <w:unhideWhenUsed/>
    <w:pPr>
      <w:ind w:left="283" w:right="0" w:hanging="0"/>
      <w:spacing w:after="57"/>
    </w:pPr>
  </w:style>
  <w:style w:type="paragraph" w:styleId="272">
    <w:name w:val="toc 3"/>
    <w:basedOn w:val="280"/>
    <w:next w:val="280"/>
    <w:uiPriority w:val="39"/>
    <w:unhideWhenUsed/>
    <w:pPr>
      <w:ind w:left="567" w:right="0" w:hanging="0"/>
      <w:spacing w:after="57"/>
    </w:pPr>
  </w:style>
  <w:style w:type="paragraph" w:styleId="273">
    <w:name w:val="toc 4"/>
    <w:basedOn w:val="280"/>
    <w:next w:val="280"/>
    <w:uiPriority w:val="39"/>
    <w:unhideWhenUsed/>
    <w:pPr>
      <w:ind w:left="850" w:right="0" w:hanging="0"/>
      <w:spacing w:after="57"/>
    </w:pPr>
  </w:style>
  <w:style w:type="paragraph" w:styleId="274">
    <w:name w:val="toc 5"/>
    <w:basedOn w:val="280"/>
    <w:next w:val="280"/>
    <w:uiPriority w:val="39"/>
    <w:unhideWhenUsed/>
    <w:pPr>
      <w:ind w:left="1134" w:right="0" w:hanging="0"/>
      <w:spacing w:after="57"/>
    </w:pPr>
  </w:style>
  <w:style w:type="paragraph" w:styleId="275">
    <w:name w:val="toc 6"/>
    <w:basedOn w:val="280"/>
    <w:next w:val="280"/>
    <w:uiPriority w:val="39"/>
    <w:unhideWhenUsed/>
    <w:pPr>
      <w:ind w:left="1417" w:right="0" w:hanging="0"/>
      <w:spacing w:after="57"/>
    </w:pPr>
  </w:style>
  <w:style w:type="paragraph" w:styleId="276">
    <w:name w:val="toc 7"/>
    <w:basedOn w:val="280"/>
    <w:next w:val="280"/>
    <w:uiPriority w:val="39"/>
    <w:unhideWhenUsed/>
    <w:pPr>
      <w:ind w:left="1701" w:right="0" w:hanging="0"/>
      <w:spacing w:after="57"/>
    </w:pPr>
  </w:style>
  <w:style w:type="paragraph" w:styleId="277">
    <w:name w:val="toc 8"/>
    <w:basedOn w:val="280"/>
    <w:next w:val="280"/>
    <w:uiPriority w:val="39"/>
    <w:unhideWhenUsed/>
    <w:pPr>
      <w:ind w:left="1984" w:right="0" w:hanging="0"/>
      <w:spacing w:after="57"/>
    </w:pPr>
  </w:style>
  <w:style w:type="paragraph" w:styleId="278">
    <w:name w:val="toc 9"/>
    <w:basedOn w:val="280"/>
    <w:next w:val="280"/>
    <w:uiPriority w:val="39"/>
    <w:unhideWhenUsed/>
    <w:pPr>
      <w:ind w:left="2268" w:right="0" w:hanging="0"/>
      <w:spacing w:after="57"/>
    </w:pPr>
  </w:style>
  <w:style w:type="paragraph" w:styleId="279">
    <w:name w:val="TOC Heading"/>
    <w:uiPriority w:val="39"/>
    <w:unhideWhenUsed/>
  </w:style>
  <w:style w:type="paragraph" w:styleId="280" w:default="1">
    <w:name w:val="Normal"/>
    <w:qFormat/>
    <w:rPr>
      <w:rFonts w:ascii="Times New Roman" w:hAnsi="Times New Roman" w:cs="Times New Roman" w:eastAsia="Times New Roman"/>
      <w:sz w:val="24"/>
      <w:szCs w:val="24"/>
      <w:lang w:eastAsia="ru-RU"/>
    </w:rPr>
    <w:pPr>
      <w:spacing w:lineRule="auto" w:line="240" w:after="0"/>
    </w:pPr>
  </w:style>
  <w:style w:type="paragraph" w:styleId="281">
    <w:name w:val="Heading 1"/>
    <w:basedOn w:val="280"/>
    <w:next w:val="280"/>
    <w:link w:val="289"/>
    <w:qFormat/>
    <w:rPr>
      <w:rFonts w:ascii="Arial" w:hAnsi="Arial" w:cs="Arial"/>
      <w:b/>
      <w:bCs/>
      <w:sz w:val="32"/>
      <w:szCs w:val="32"/>
    </w:rPr>
    <w:pPr>
      <w:keepNext/>
      <w:spacing w:after="60" w:before="240"/>
      <w:outlineLvl w:val="0"/>
    </w:pPr>
  </w:style>
  <w:style w:type="paragraph" w:styleId="282">
    <w:name w:val="Heading 2"/>
    <w:basedOn w:val="280"/>
    <w:next w:val="280"/>
    <w:link w:val="290"/>
    <w:qFormat/>
    <w:rPr>
      <w:rFonts w:ascii="Arial" w:hAnsi="Arial" w:cs="Arial"/>
      <w:b/>
      <w:bCs/>
      <w:i/>
      <w:iCs/>
      <w:sz w:val="28"/>
      <w:szCs w:val="28"/>
    </w:rPr>
    <w:pPr>
      <w:keepNext/>
      <w:spacing w:after="60" w:before="240"/>
      <w:outlineLvl w:val="1"/>
    </w:pPr>
  </w:style>
  <w:style w:type="paragraph" w:styleId="283">
    <w:name w:val="Heading 3"/>
    <w:basedOn w:val="280"/>
    <w:next w:val="280"/>
    <w:link w:val="291"/>
    <w:qFormat/>
    <w:rPr>
      <w:rFonts w:ascii="Cambria" w:hAnsi="Cambria" w:cs="Cambria" w:eastAsia="Calibri"/>
      <w:b/>
      <w:bCs/>
      <w:sz w:val="26"/>
      <w:szCs w:val="26"/>
      <w:lang w:eastAsia="ar-SA"/>
    </w:rPr>
    <w:pPr>
      <w:keepNext/>
      <w:spacing w:lineRule="auto" w:line="276" w:after="60" w:before="240"/>
      <w:outlineLvl w:val="2"/>
    </w:pPr>
  </w:style>
  <w:style w:type="paragraph" w:styleId="284">
    <w:name w:val="Heading 4"/>
    <w:basedOn w:val="280"/>
    <w:next w:val="280"/>
    <w:link w:val="292"/>
    <w:qFormat/>
    <w:rPr>
      <w:rFonts w:ascii="Calibri" w:hAnsi="Calibri" w:cs="Calibri" w:eastAsia="Calibri"/>
      <w:b/>
      <w:bCs/>
      <w:sz w:val="28"/>
      <w:szCs w:val="28"/>
      <w:lang w:eastAsia="ar-SA"/>
    </w:rPr>
    <w:pPr>
      <w:keepNext/>
      <w:spacing w:lineRule="auto" w:line="276" w:after="60" w:before="240"/>
      <w:outlineLvl w:val="3"/>
    </w:pPr>
  </w:style>
  <w:style w:type="paragraph" w:styleId="285">
    <w:name w:val="Heading 8"/>
    <w:basedOn w:val="280"/>
    <w:next w:val="280"/>
    <w:link w:val="293"/>
    <w:qFormat/>
    <w:rPr>
      <w:i/>
      <w:iCs/>
    </w:rPr>
    <w:pPr>
      <w:ind w:firstLine="567"/>
      <w:jc w:val="both"/>
      <w:spacing w:after="60" w:before="240"/>
      <w:outlineLvl w:val="7"/>
    </w:pPr>
  </w:style>
  <w:style w:type="character" w:styleId="286" w:default="1">
    <w:name w:val="Default Paragraph Font"/>
    <w:uiPriority w:val="1"/>
    <w:semiHidden/>
    <w:unhideWhenUsed/>
  </w:style>
  <w:style w:type="table" w:styleId="287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288" w:default="1">
    <w:name w:val="No List"/>
    <w:uiPriority w:val="99"/>
    <w:semiHidden/>
    <w:unhideWhenUsed/>
  </w:style>
  <w:style w:type="character" w:styleId="289" w:customStyle="1">
    <w:name w:val="Заголовок 1 Знак"/>
    <w:basedOn w:val="286"/>
    <w:link w:val="281"/>
    <w:rPr>
      <w:rFonts w:ascii="Arial" w:hAnsi="Arial" w:cs="Arial" w:eastAsia="Times New Roman"/>
      <w:b/>
      <w:bCs/>
      <w:sz w:val="32"/>
      <w:szCs w:val="32"/>
      <w:lang w:eastAsia="ru-RU"/>
    </w:rPr>
  </w:style>
  <w:style w:type="character" w:styleId="290" w:customStyle="1">
    <w:name w:val="Заголовок 2 Знак"/>
    <w:basedOn w:val="286"/>
    <w:link w:val="282"/>
    <w:rPr>
      <w:rFonts w:ascii="Arial" w:hAnsi="Arial" w:cs="Arial" w:eastAsia="Times New Roman"/>
      <w:b/>
      <w:bCs/>
      <w:i/>
      <w:iCs/>
      <w:sz w:val="28"/>
      <w:szCs w:val="28"/>
      <w:lang w:eastAsia="ru-RU"/>
    </w:rPr>
  </w:style>
  <w:style w:type="character" w:styleId="291" w:customStyle="1">
    <w:name w:val="Заголовок 3 Знак"/>
    <w:basedOn w:val="286"/>
    <w:link w:val="283"/>
    <w:rPr>
      <w:rFonts w:ascii="Cambria" w:hAnsi="Cambria" w:cs="Cambria" w:eastAsia="Calibri"/>
      <w:b/>
      <w:bCs/>
      <w:sz w:val="26"/>
      <w:szCs w:val="26"/>
      <w:lang w:eastAsia="ar-SA"/>
    </w:rPr>
  </w:style>
  <w:style w:type="character" w:styleId="292" w:customStyle="1">
    <w:name w:val="Заголовок 4 Знак"/>
    <w:basedOn w:val="286"/>
    <w:link w:val="284"/>
    <w:rPr>
      <w:rFonts w:ascii="Calibri" w:hAnsi="Calibri" w:cs="Calibri" w:eastAsia="Calibri"/>
      <w:b/>
      <w:bCs/>
      <w:sz w:val="28"/>
      <w:szCs w:val="28"/>
      <w:lang w:eastAsia="ar-SA"/>
    </w:rPr>
  </w:style>
  <w:style w:type="character" w:styleId="293" w:customStyle="1">
    <w:name w:val="Заголовок 8 Знак"/>
    <w:basedOn w:val="286"/>
    <w:link w:val="285"/>
    <w:rPr>
      <w:rFonts w:ascii="Times New Roman" w:hAnsi="Times New Roman" w:cs="Times New Roman" w:eastAsia="Times New Roman"/>
      <w:i/>
      <w:iCs/>
      <w:sz w:val="24"/>
      <w:szCs w:val="24"/>
      <w:lang w:eastAsia="ru-RU"/>
    </w:rPr>
  </w:style>
  <w:style w:type="paragraph" w:styleId="294" w:customStyle="1">
    <w:name w:val="Знак"/>
    <w:basedOn w:val="280"/>
    <w:rPr>
      <w:rFonts w:ascii="Verdana" w:hAnsi="Verdana" w:cs="Verdana" w:eastAsia="Calibri"/>
      <w:sz w:val="20"/>
      <w:szCs w:val="20"/>
      <w:lang w:val="en-US" w:eastAsia="en-US"/>
    </w:rPr>
    <w:pPr>
      <w:spacing w:lineRule="exact" w:line="240" w:after="160"/>
    </w:pPr>
  </w:style>
  <w:style w:type="paragraph" w:styleId="295" w:customStyle="1">
    <w:name w:val="Абзац списка1"/>
    <w:basedOn w:val="280"/>
    <w:rPr>
      <w:rFonts w:ascii="Calibri" w:hAnsi="Calibri" w:cs="Calibri" w:eastAsia="Calibri"/>
      <w:sz w:val="22"/>
      <w:szCs w:val="22"/>
    </w:rPr>
    <w:pPr>
      <w:ind w:left="720"/>
      <w:spacing w:lineRule="auto" w:line="276" w:after="200"/>
    </w:pPr>
  </w:style>
  <w:style w:type="paragraph" w:styleId="296" w:customStyle="1">
    <w:name w:val="Style17"/>
    <w:basedOn w:val="280"/>
    <w:rPr>
      <w:rFonts w:ascii="Impact" w:hAnsi="Impact" w:cs="Impact" w:eastAsia="Calibri"/>
    </w:rPr>
    <w:pPr>
      <w:ind w:firstLine="360"/>
      <w:jc w:val="both"/>
      <w:spacing w:lineRule="exact" w:line="254"/>
      <w:widowControl w:val="off"/>
    </w:pPr>
  </w:style>
  <w:style w:type="paragraph" w:styleId="297">
    <w:name w:val="Body Text Indent 2"/>
    <w:basedOn w:val="280"/>
    <w:link w:val="298"/>
    <w:rPr>
      <w:lang w:eastAsia="en-US"/>
    </w:rPr>
    <w:pPr>
      <w:ind w:firstLine="720"/>
      <w:jc w:val="both"/>
    </w:pPr>
  </w:style>
  <w:style w:type="character" w:styleId="298" w:customStyle="1">
    <w:name w:val="Основной текст с отступом 2 Знак"/>
    <w:basedOn w:val="286"/>
    <w:link w:val="297"/>
    <w:rPr>
      <w:rFonts w:ascii="Times New Roman" w:hAnsi="Times New Roman" w:cs="Times New Roman" w:eastAsia="Times New Roman"/>
      <w:sz w:val="24"/>
      <w:szCs w:val="24"/>
    </w:rPr>
  </w:style>
  <w:style w:type="paragraph" w:styleId="299">
    <w:name w:val="List Paragraph"/>
    <w:basedOn w:val="280"/>
    <w:qFormat/>
    <w:uiPriority w:val="34"/>
    <w:pPr>
      <w:contextualSpacing w:val="true"/>
      <w:ind w:left="720"/>
    </w:pPr>
  </w:style>
  <w:style w:type="paragraph" w:styleId="300">
    <w:name w:val="Header"/>
    <w:basedOn w:val="280"/>
    <w:link w:val="301"/>
    <w:unhideWhenUsed/>
    <w:pPr>
      <w:tabs>
        <w:tab w:val="center" w:pos="4677" w:leader="none"/>
        <w:tab w:val="right" w:pos="9355" w:leader="none"/>
      </w:tabs>
    </w:pPr>
  </w:style>
  <w:style w:type="character" w:styleId="301" w:customStyle="1">
    <w:name w:val="Верхний колонтитул Знак"/>
    <w:basedOn w:val="286"/>
    <w:link w:val="300"/>
    <w:rPr>
      <w:rFonts w:ascii="Times New Roman" w:hAnsi="Times New Roman" w:cs="Times New Roman" w:eastAsia="Times New Roman"/>
      <w:sz w:val="24"/>
      <w:szCs w:val="24"/>
      <w:lang w:eastAsia="ru-RU"/>
    </w:rPr>
  </w:style>
  <w:style w:type="paragraph" w:styleId="302">
    <w:name w:val="Footer"/>
    <w:basedOn w:val="280"/>
    <w:link w:val="303"/>
    <w:unhideWhenUsed/>
    <w:pPr>
      <w:tabs>
        <w:tab w:val="center" w:pos="4677" w:leader="none"/>
        <w:tab w:val="right" w:pos="9355" w:leader="none"/>
      </w:tabs>
    </w:pPr>
  </w:style>
  <w:style w:type="character" w:styleId="303" w:customStyle="1">
    <w:name w:val="Нижний колонтитул Знак"/>
    <w:basedOn w:val="286"/>
    <w:link w:val="302"/>
    <w:rPr>
      <w:rFonts w:ascii="Times New Roman" w:hAnsi="Times New Roman" w:cs="Times New Roman" w:eastAsia="Times New Roman"/>
      <w:sz w:val="24"/>
      <w:szCs w:val="24"/>
      <w:lang w:eastAsia="ru-RU"/>
    </w:rPr>
  </w:style>
  <w:style w:type="paragraph" w:styleId="304" w:customStyle="1">
    <w:name w:val="Знак Знак Знак Знак Знак Знак Знак Знак1 Знак"/>
    <w:basedOn w:val="280"/>
    <w:rPr>
      <w:rFonts w:ascii="Verdana" w:hAnsi="Verdana"/>
      <w:sz w:val="20"/>
      <w:szCs w:val="20"/>
      <w:lang w:val="en-US" w:eastAsia="en-US"/>
    </w:rPr>
    <w:pPr>
      <w:spacing w:lineRule="exact" w:line="240" w:after="160"/>
    </w:pPr>
  </w:style>
  <w:style w:type="paragraph" w:styleId="305">
    <w:name w:val="Normal (Web)"/>
    <w:basedOn w:val="280"/>
    <w:uiPriority w:val="99"/>
    <w:unhideWhenUsed/>
    <w:pPr>
      <w:spacing w:after="100" w:afterAutospacing="1" w:before="100" w:beforeAutospacing="1"/>
    </w:pPr>
  </w:style>
  <w:style w:type="paragraph" w:styleId="306" w:customStyle="1">
    <w:name w:val="Заголовок"/>
    <w:basedOn w:val="280"/>
    <w:next w:val="307"/>
    <w:rPr>
      <w:rFonts w:ascii="Arial" w:hAnsi="Arial" w:cs="Arial" w:eastAsia="SimSun"/>
      <w:sz w:val="28"/>
      <w:szCs w:val="28"/>
      <w:lang w:eastAsia="ar-SA"/>
    </w:rPr>
    <w:pPr>
      <w:keepNext/>
      <w:spacing w:lineRule="auto" w:line="276" w:after="120" w:before="240"/>
    </w:pPr>
  </w:style>
  <w:style w:type="paragraph" w:styleId="307">
    <w:name w:val="Body Text"/>
    <w:basedOn w:val="280"/>
    <w:link w:val="308"/>
    <w:rPr>
      <w:rFonts w:ascii="Calibri" w:hAnsi="Calibri" w:cs="Calibri"/>
      <w:sz w:val="22"/>
      <w:szCs w:val="22"/>
      <w:lang w:eastAsia="ar-SA"/>
    </w:rPr>
    <w:pPr>
      <w:spacing w:lineRule="auto" w:line="276" w:after="120"/>
    </w:pPr>
  </w:style>
  <w:style w:type="character" w:styleId="308" w:customStyle="1">
    <w:name w:val="Основной текст Знак"/>
    <w:basedOn w:val="286"/>
    <w:link w:val="307"/>
    <w:rPr>
      <w:rFonts w:ascii="Calibri" w:hAnsi="Calibri" w:cs="Calibri" w:eastAsia="Times New Roman"/>
      <w:lang w:eastAsia="ar-SA"/>
    </w:rPr>
  </w:style>
  <w:style w:type="paragraph" w:styleId="309">
    <w:name w:val="List"/>
    <w:basedOn w:val="307"/>
  </w:style>
  <w:style w:type="paragraph" w:styleId="310" w:customStyle="1">
    <w:name w:val="Название1"/>
    <w:basedOn w:val="280"/>
    <w:rPr>
      <w:rFonts w:ascii="Calibri" w:hAnsi="Calibri" w:cs="Calibri"/>
      <w:i/>
      <w:iCs/>
      <w:lang w:eastAsia="ar-SA"/>
    </w:rPr>
    <w:pPr>
      <w:spacing w:lineRule="auto" w:line="276" w:after="120" w:before="120"/>
    </w:pPr>
  </w:style>
  <w:style w:type="paragraph" w:styleId="311" w:customStyle="1">
    <w:name w:val="Указатель1"/>
    <w:basedOn w:val="280"/>
    <w:rPr>
      <w:rFonts w:ascii="Calibri" w:hAnsi="Calibri" w:cs="Calibri"/>
      <w:sz w:val="22"/>
      <w:szCs w:val="22"/>
      <w:lang w:eastAsia="ar-SA"/>
    </w:rPr>
    <w:pPr>
      <w:spacing w:lineRule="auto" w:line="276" w:after="200"/>
    </w:pPr>
  </w:style>
  <w:style w:type="paragraph" w:styleId="312">
    <w:name w:val="Title"/>
    <w:basedOn w:val="280"/>
    <w:next w:val="314"/>
    <w:link w:val="316"/>
    <w:qFormat/>
    <w:rPr>
      <w:rFonts w:eastAsia="Calibri"/>
      <w:b/>
      <w:bCs/>
      <w:color w:val="000000"/>
      <w:spacing w:val="12"/>
      <w:lang w:eastAsia="ar-SA"/>
    </w:rPr>
    <w:pPr>
      <w:ind w:left="178" w:right="1670"/>
      <w:jc w:val="center"/>
      <w:shd w:val="clear" w:color="auto" w:fill="FFFFFF"/>
      <w:widowControl w:val="off"/>
    </w:pPr>
  </w:style>
  <w:style w:type="character" w:styleId="313" w:customStyle="1">
    <w:name w:val="Название Знак"/>
    <w:basedOn w:val="286"/>
    <w:rPr>
      <w:rFonts w:ascii="Cambria" w:hAnsi="Cambria" w:cs="Cambria" w:eastAsia="Cambria"/>
      <w:color w:val="17365D" w:themeColor="text2" w:themeShade="BF"/>
      <w:spacing w:val="5"/>
      <w:sz w:val="52"/>
      <w:szCs w:val="52"/>
      <w:lang w:eastAsia="ru-RU"/>
    </w:rPr>
  </w:style>
  <w:style w:type="paragraph" w:styleId="314">
    <w:name w:val="Subtitle"/>
    <w:basedOn w:val="306"/>
    <w:next w:val="307"/>
    <w:link w:val="315"/>
    <w:qFormat/>
    <w:uiPriority w:val="11"/>
    <w:rPr>
      <w:i/>
      <w:iCs/>
    </w:rPr>
    <w:pPr>
      <w:jc w:val="center"/>
    </w:pPr>
  </w:style>
  <w:style w:type="character" w:styleId="315" w:customStyle="1">
    <w:name w:val="Подзаголовок Знак"/>
    <w:basedOn w:val="286"/>
    <w:link w:val="314"/>
    <w:uiPriority w:val="11"/>
    <w:rPr>
      <w:rFonts w:ascii="Arial" w:hAnsi="Arial" w:cs="Arial" w:eastAsia="SimSun"/>
      <w:i/>
      <w:iCs/>
      <w:sz w:val="28"/>
      <w:szCs w:val="28"/>
      <w:lang w:eastAsia="ar-SA"/>
    </w:rPr>
  </w:style>
  <w:style w:type="character" w:styleId="316" w:customStyle="1">
    <w:name w:val="Название Знак1"/>
    <w:basedOn w:val="286"/>
    <w:link w:val="312"/>
    <w:rPr>
      <w:rFonts w:ascii="Times New Roman" w:hAnsi="Times New Roman" w:cs="Times New Roman" w:eastAsia="Calibri"/>
      <w:b/>
      <w:bCs/>
      <w:color w:val="000000"/>
      <w:spacing w:val="12"/>
      <w:sz w:val="24"/>
      <w:szCs w:val="24"/>
      <w:shd w:val="clear" w:color="auto" w:fill="FFFFFF"/>
      <w:lang w:eastAsia="ar-SA"/>
    </w:rPr>
  </w:style>
  <w:style w:type="paragraph" w:styleId="317" w:customStyle="1">
    <w:name w:val="Заголовок 3+"/>
    <w:basedOn w:val="280"/>
    <w:rPr>
      <w:rFonts w:eastAsia="Calibri"/>
      <w:b/>
      <w:bCs/>
      <w:sz w:val="28"/>
      <w:szCs w:val="28"/>
      <w:lang w:eastAsia="ar-SA"/>
    </w:rPr>
    <w:pPr>
      <w:jc w:val="center"/>
      <w:spacing w:before="240"/>
      <w:widowControl w:val="off"/>
    </w:pPr>
  </w:style>
  <w:style w:type="paragraph" w:styleId="318" w:customStyle="1">
    <w:name w:val="Содержимое таблицы"/>
    <w:basedOn w:val="280"/>
    <w:rPr>
      <w:rFonts w:ascii="Calibri" w:hAnsi="Calibri" w:cs="Calibri"/>
      <w:sz w:val="22"/>
      <w:szCs w:val="22"/>
      <w:lang w:eastAsia="ar-SA"/>
    </w:rPr>
    <w:pPr>
      <w:spacing w:lineRule="auto" w:line="276" w:after="200"/>
    </w:pPr>
  </w:style>
  <w:style w:type="paragraph" w:styleId="319" w:customStyle="1">
    <w:name w:val="Заголовок таблицы"/>
    <w:basedOn w:val="318"/>
    <w:rPr>
      <w:b/>
      <w:bCs/>
    </w:rPr>
    <w:pPr>
      <w:jc w:val="center"/>
    </w:pPr>
  </w:style>
  <w:style w:type="paragraph" w:styleId="320" w:customStyle="1">
    <w:name w:val="Без интервала1"/>
    <w:rPr>
      <w:rFonts w:ascii="Calibri" w:hAnsi="Calibri" w:cs="Calibri" w:eastAsia="Times New Roman"/>
      <w:lang w:eastAsia="ar-SA"/>
    </w:rPr>
    <w:pPr>
      <w:spacing w:lineRule="auto" w:line="240" w:after="0"/>
    </w:pPr>
  </w:style>
  <w:style w:type="paragraph" w:styleId="321" w:customStyle="1">
    <w:name w:val="Style27"/>
    <w:basedOn w:val="280"/>
    <w:rPr>
      <w:rFonts w:ascii="Verdana" w:hAnsi="Verdana" w:cs="Verdana" w:eastAsia="Calibri"/>
    </w:rPr>
    <w:pPr>
      <w:widowControl w:val="off"/>
    </w:pPr>
  </w:style>
  <w:style w:type="paragraph" w:styleId="322">
    <w:name w:val="Body Text Indent"/>
    <w:basedOn w:val="280"/>
    <w:link w:val="323"/>
    <w:pPr>
      <w:ind w:left="283"/>
      <w:spacing w:after="120"/>
    </w:pPr>
  </w:style>
  <w:style w:type="character" w:styleId="323" w:customStyle="1">
    <w:name w:val="Основной текст с отступом Знак"/>
    <w:basedOn w:val="286"/>
    <w:link w:val="322"/>
    <w:rPr>
      <w:rFonts w:ascii="Times New Roman" w:hAnsi="Times New Roman" w:cs="Times New Roman" w:eastAsia="Times New Roman"/>
      <w:sz w:val="24"/>
      <w:szCs w:val="24"/>
      <w:lang w:eastAsia="ru-RU"/>
    </w:rPr>
  </w:style>
  <w:style w:type="paragraph" w:styleId="324">
    <w:name w:val="Body Text Indent 3"/>
    <w:basedOn w:val="280"/>
    <w:link w:val="325"/>
    <w:rPr>
      <w:b/>
      <w:bCs/>
      <w:lang w:eastAsia="en-US"/>
    </w:rPr>
    <w:pPr>
      <w:ind w:left="360"/>
      <w:jc w:val="both"/>
    </w:pPr>
  </w:style>
  <w:style w:type="character" w:styleId="325" w:customStyle="1">
    <w:name w:val="Основной текст с отступом 3 Знак"/>
    <w:basedOn w:val="286"/>
    <w:link w:val="324"/>
    <w:rPr>
      <w:rFonts w:ascii="Times New Roman" w:hAnsi="Times New Roman" w:cs="Times New Roman" w:eastAsia="Times New Roman"/>
      <w:b/>
      <w:bCs/>
      <w:sz w:val="24"/>
      <w:szCs w:val="24"/>
    </w:rPr>
  </w:style>
  <w:style w:type="paragraph" w:styleId="326">
    <w:name w:val="Balloon Text"/>
    <w:basedOn w:val="280"/>
    <w:link w:val="327"/>
    <w:semiHidden/>
    <w:rPr>
      <w:rFonts w:ascii="Tahoma" w:hAnsi="Tahoma" w:cs="Tahoma"/>
      <w:sz w:val="16"/>
      <w:szCs w:val="16"/>
      <w:lang w:eastAsia="en-US"/>
    </w:rPr>
  </w:style>
  <w:style w:type="character" w:styleId="327" w:customStyle="1">
    <w:name w:val="Текст выноски Знак"/>
    <w:basedOn w:val="286"/>
    <w:link w:val="326"/>
    <w:semiHidden/>
    <w:rPr>
      <w:rFonts w:ascii="Tahoma" w:hAnsi="Tahoma" w:cs="Tahoma" w:eastAsia="Times New Roman"/>
      <w:sz w:val="16"/>
      <w:szCs w:val="16"/>
    </w:rPr>
  </w:style>
  <w:style w:type="paragraph" w:styleId="328">
    <w:name w:val="Document Map"/>
    <w:basedOn w:val="280"/>
    <w:link w:val="329"/>
    <w:semiHidden/>
    <w:rPr>
      <w:rFonts w:ascii="Tahoma" w:hAnsi="Tahoma" w:cs="Tahoma"/>
      <w:sz w:val="20"/>
      <w:szCs w:val="20"/>
      <w:lang w:eastAsia="en-US"/>
    </w:rPr>
    <w:pPr>
      <w:spacing w:lineRule="auto" w:line="276" w:after="200"/>
      <w:shd w:val="clear" w:color="auto" w:fill="000080"/>
    </w:pPr>
  </w:style>
  <w:style w:type="character" w:styleId="329" w:customStyle="1">
    <w:name w:val="Схема документа Знак"/>
    <w:basedOn w:val="286"/>
    <w:link w:val="328"/>
    <w:semiHidden/>
    <w:rPr>
      <w:rFonts w:ascii="Tahoma" w:hAnsi="Tahoma" w:cs="Tahoma" w:eastAsia="Times New Roman"/>
      <w:sz w:val="20"/>
      <w:szCs w:val="20"/>
      <w:shd w:val="clear" w:color="auto" w:fill="000080"/>
    </w:rPr>
  </w:style>
  <w:style w:type="paragraph" w:styleId="330" w:customStyle="1">
    <w:name w:val="ConsNonformat"/>
    <w:rPr>
      <w:rFonts w:ascii="Courier New" w:hAnsi="Courier New" w:cs="Times New Roman" w:eastAsia="Times New Roman"/>
      <w:sz w:val="20"/>
      <w:szCs w:val="20"/>
      <w:lang w:eastAsia="ru-RU"/>
    </w:rPr>
    <w:pPr>
      <w:ind w:right="19772"/>
      <w:spacing w:lineRule="auto" w:line="240" w:after="0"/>
      <w:widowControl w:val="off"/>
    </w:pPr>
  </w:style>
  <w:style w:type="paragraph" w:styleId="331" w:customStyle="1">
    <w:name w:val="ConsNormal"/>
    <w:rPr>
      <w:rFonts w:ascii="Arial" w:hAnsi="Arial" w:cs="Times New Roman" w:eastAsia="Times New Roman"/>
      <w:sz w:val="20"/>
      <w:szCs w:val="20"/>
      <w:lang w:eastAsia="ru-RU"/>
    </w:rPr>
    <w:pPr>
      <w:ind w:right="19772" w:firstLine="720"/>
      <w:spacing w:lineRule="auto" w:line="240" w:after="0"/>
      <w:widowControl w:val="off"/>
    </w:pPr>
  </w:style>
  <w:style w:type="paragraph" w:styleId="332" w:customStyle="1">
    <w:name w:val="Style1"/>
    <w:basedOn w:val="280"/>
    <w:pPr>
      <w:jc w:val="center"/>
      <w:spacing w:lineRule="exact" w:line="413"/>
      <w:widowControl w:val="off"/>
    </w:pPr>
  </w:style>
  <w:style w:type="paragraph" w:styleId="333" w:customStyle="1">
    <w:name w:val="Style3"/>
    <w:basedOn w:val="280"/>
    <w:pPr>
      <w:widowControl w:val="off"/>
    </w:pPr>
  </w:style>
  <w:style w:type="paragraph" w:styleId="334" w:customStyle="1">
    <w:name w:val="Знак"/>
    <w:basedOn w:val="280"/>
    <w:rPr>
      <w:rFonts w:ascii="Verdana" w:hAnsi="Verdana"/>
      <w:sz w:val="20"/>
      <w:szCs w:val="20"/>
      <w:lang w:val="en-US" w:eastAsia="en-US"/>
    </w:rPr>
    <w:pPr>
      <w:spacing w:lineRule="exact" w:line="240" w:after="160"/>
    </w:pPr>
  </w:style>
  <w:style w:type="paragraph" w:styleId="335" w:customStyle="1">
    <w:name w:val="List Paragraph1"/>
    <w:basedOn w:val="280"/>
    <w:rPr>
      <w:rFonts w:ascii="Calibri" w:hAnsi="Calibri" w:cs="Calibri" w:eastAsia="Calibri"/>
      <w:sz w:val="22"/>
      <w:szCs w:val="22"/>
    </w:rPr>
    <w:pPr>
      <w:ind w:left="720"/>
      <w:spacing w:lineRule="auto" w:line="276" w:after="200"/>
    </w:pPr>
  </w:style>
  <w:style w:type="paragraph" w:styleId="336" w:customStyle="1">
    <w:name w:val="No Spacing1"/>
    <w:rPr>
      <w:rFonts w:ascii="Calibri" w:hAnsi="Calibri" w:cs="Calibri" w:eastAsia="Times New Roman"/>
      <w:lang w:eastAsia="ar-SA"/>
    </w:rPr>
    <w:pPr>
      <w:spacing w:lineRule="auto" w:line="240" w:after="0"/>
    </w:pPr>
  </w:style>
  <w:style w:type="paragraph" w:styleId="337" w:customStyle="1">
    <w:name w:val="Знак1"/>
    <w:basedOn w:val="280"/>
    <w:rPr>
      <w:rFonts w:ascii="Verdana" w:hAnsi="Verdana"/>
      <w:sz w:val="20"/>
      <w:szCs w:val="20"/>
      <w:lang w:val="en-US" w:eastAsia="en-US"/>
    </w:rPr>
    <w:pPr>
      <w:spacing w:lineRule="exact" w:line="240" w:after="160"/>
    </w:pPr>
  </w:style>
  <w:style w:type="paragraph" w:styleId="338" w:customStyle="1">
    <w:name w:val="Стиль1"/>
    <w:basedOn w:val="280"/>
    <w:qFormat/>
    <w:rPr>
      <w:lang w:val="en-US" w:bidi="en-US"/>
    </w:rPr>
  </w:style>
  <w:style w:type="paragraph" w:styleId="339" w:customStyle="1">
    <w:name w:val="Без интервала1"/>
    <w:rPr>
      <w:rFonts w:ascii="Calibri" w:hAnsi="Calibri" w:cs="Calibri" w:eastAsia="Times New Roman"/>
      <w:lang w:eastAsia="ar-SA"/>
    </w:rPr>
    <w:pPr>
      <w:spacing w:lineRule="auto" w:line="240" w:after="0"/>
    </w:pPr>
  </w:style>
  <w:style w:type="paragraph" w:styleId="340" w:customStyle="1">
    <w:name w:val="Абзац списка1"/>
    <w:basedOn w:val="280"/>
    <w:rPr>
      <w:rFonts w:ascii="Calibri" w:hAnsi="Calibri" w:cs="Calibri" w:eastAsia="Calibri"/>
      <w:sz w:val="22"/>
      <w:szCs w:val="22"/>
    </w:rPr>
    <w:pPr>
      <w:ind w:left="720"/>
      <w:spacing w:lineRule="auto" w:line="276" w:after="200"/>
    </w:pPr>
  </w:style>
  <w:style w:type="character" w:styleId="341">
    <w:name w:val="page number"/>
    <w:basedOn w:val="286"/>
  </w:style>
  <w:style w:type="character" w:styleId="342">
    <w:name w:val="Hyperlink"/>
    <w:basedOn w:val="286"/>
    <w:uiPriority w:val="99"/>
    <w:rPr>
      <w:color w:val="0000FF"/>
      <w:u w:val="single"/>
    </w:rPr>
  </w:style>
  <w:style w:type="character" w:styleId="343">
    <w:name w:val="Strong"/>
    <w:basedOn w:val="286"/>
    <w:qFormat/>
    <w:uiPriority w:val="22"/>
    <w:rPr>
      <w:b/>
      <w:bCs/>
    </w:rPr>
  </w:style>
  <w:style w:type="character" w:styleId="344" w:customStyle="1">
    <w:name w:val="black12"/>
    <w:basedOn w:val="286"/>
    <w:rPr>
      <w:rFonts w:cs="Times New Roman"/>
    </w:rPr>
  </w:style>
  <w:style w:type="character" w:styleId="345" w:customStyle="1">
    <w:name w:val="mainmenu13"/>
    <w:basedOn w:val="286"/>
    <w:rPr>
      <w:rFonts w:cs="Times New Roman"/>
    </w:rPr>
  </w:style>
  <w:style w:type="character" w:styleId="346" w:customStyle="1">
    <w:name w:val="Основной шрифт абзаца1"/>
  </w:style>
  <w:style w:type="character" w:styleId="347">
    <w:name w:val="Emphasis"/>
    <w:basedOn w:val="346"/>
    <w:qFormat/>
    <w:rPr>
      <w:rFonts w:cs="Times New Roman"/>
      <w:i/>
      <w:iCs/>
    </w:rPr>
  </w:style>
  <w:style w:type="table" w:styleId="348">
    <w:name w:val="Table Grid"/>
    <w:basedOn w:val="287"/>
    <w:rPr>
      <w:rFonts w:ascii="Calibri" w:hAnsi="Calibri" w:cs="Calibri" w:eastAsia="Times New Roman"/>
      <w:sz w:val="20"/>
      <w:szCs w:val="20"/>
      <w:lang w:eastAsia="ru-RU"/>
    </w:rPr>
    <w:pPr>
      <w:spacing w:lineRule="auto" w:line="240" w:after="0"/>
    </w:pPr>
    <w:tblPr>
      <w:tblInd w:w="0" w:type="dxa"/>
      <w:tblBorders>
        <w:left w:val="single" w:color="000000" w:sz="4" w:space="0"/>
        <w:top w:val="single" w:color="000000" w:sz="4" w:space="0"/>
        <w:right w:val="single" w:color="000000" w:sz="4" w:space="0"/>
        <w:bottom w:val="single" w:color="000000" w:sz="4" w:space="0"/>
        <w:insideV w:val="single" w:color="000000" w:sz="4" w:space="0"/>
        <w:insideH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character" w:styleId="349" w:customStyle="1">
    <w:name w:val="Знак Знак17"/>
    <w:rPr>
      <w:rFonts w:ascii="Arial" w:hAnsi="Arial" w:cs="Arial"/>
      <w:b/>
      <w:bCs/>
      <w:sz w:val="32"/>
      <w:szCs w:val="32"/>
      <w:lang w:val="ru-RU" w:bidi="ar-SA" w:eastAsia="ru-RU"/>
    </w:rPr>
  </w:style>
  <w:style w:type="character" w:styleId="350" w:customStyle="1">
    <w:name w:val="Знак Знак16"/>
    <w:rPr>
      <w:rFonts w:ascii="Arial" w:hAnsi="Arial" w:cs="Arial"/>
      <w:b/>
      <w:bCs/>
      <w:i/>
      <w:iCs/>
      <w:sz w:val="28"/>
      <w:szCs w:val="28"/>
      <w:lang w:val="ru-RU" w:bidi="ar-SA" w:eastAsia="ru-RU"/>
    </w:rPr>
  </w:style>
  <w:style w:type="character" w:styleId="351" w:customStyle="1">
    <w:name w:val="Знак Знак15"/>
    <w:rPr>
      <w:rFonts w:ascii="Cambria" w:hAnsi="Cambria" w:cs="Cambria" w:eastAsia="Calibri"/>
      <w:b/>
      <w:bCs/>
      <w:sz w:val="26"/>
      <w:szCs w:val="26"/>
      <w:lang w:val="ru-RU" w:bidi="ar-SA" w:eastAsia="ar-SA"/>
    </w:rPr>
  </w:style>
  <w:style w:type="character" w:styleId="352" w:customStyle="1">
    <w:name w:val="Font Style44"/>
    <w:rPr>
      <w:rFonts w:ascii="Microsoft Sans Serif" w:hAnsi="Microsoft Sans Serif" w:cs="Microsoft Sans Serif"/>
      <w:sz w:val="18"/>
      <w:szCs w:val="18"/>
    </w:rPr>
  </w:style>
  <w:style w:type="character" w:styleId="353" w:customStyle="1">
    <w:name w:val="addthis_separator2"/>
    <w:basedOn w:val="286"/>
  </w:style>
  <w:style w:type="character" w:styleId="354" w:customStyle="1">
    <w:name w:val="Heading 1 Char"/>
    <w:rPr>
      <w:rFonts w:ascii="Times New Roman" w:hAnsi="Times New Roman" w:cs="Times New Roman"/>
      <w:b/>
      <w:bCs/>
      <w:color w:val="000000"/>
      <w:sz w:val="28"/>
      <w:szCs w:val="28"/>
      <w:shd w:val="clear" w:color="auto" w:fill="FFFFFF"/>
      <w:lang w:bidi="ar-SA" w:eastAsia="ar-SA"/>
    </w:rPr>
  </w:style>
  <w:style w:type="character" w:styleId="355" w:customStyle="1">
    <w:name w:val="WW8Num2z0"/>
    <w:rPr>
      <w:rFonts w:ascii="Symbol" w:hAnsi="Symbol"/>
    </w:rPr>
  </w:style>
  <w:style w:type="character" w:styleId="356" w:customStyle="1">
    <w:name w:val="WW8Num3z0"/>
    <w:rPr>
      <w:rFonts w:ascii="Symbol" w:hAnsi="Symbol"/>
    </w:rPr>
  </w:style>
  <w:style w:type="character" w:styleId="357" w:customStyle="1">
    <w:name w:val="WW8Num4z0"/>
    <w:rPr>
      <w:rFonts w:ascii="Symbol" w:hAnsi="Symbol"/>
    </w:rPr>
  </w:style>
  <w:style w:type="character" w:styleId="358" w:customStyle="1">
    <w:name w:val="WW8Num5z0"/>
    <w:rPr>
      <w:rFonts w:ascii="Symbol" w:hAnsi="Symbol"/>
    </w:rPr>
  </w:style>
  <w:style w:type="character" w:styleId="359" w:customStyle="1">
    <w:name w:val="Absatz-Standardschriftart"/>
  </w:style>
  <w:style w:type="character" w:styleId="360" w:customStyle="1">
    <w:name w:val="WW8Num6z0"/>
    <w:rPr>
      <w:sz w:val="24"/>
    </w:rPr>
  </w:style>
  <w:style w:type="character" w:styleId="361" w:customStyle="1">
    <w:name w:val="WW8Num7z0"/>
    <w:rPr>
      <w:rFonts w:ascii="Symbol" w:hAnsi="Symbol"/>
    </w:rPr>
  </w:style>
  <w:style w:type="character" w:styleId="362" w:customStyle="1">
    <w:name w:val="WW8Num8z0"/>
    <w:rPr>
      <w:rFonts w:ascii="Wingdings" w:hAnsi="Wingdings"/>
    </w:rPr>
  </w:style>
  <w:style w:type="character" w:styleId="363" w:customStyle="1">
    <w:name w:val="WW8Num9z0"/>
    <w:rPr>
      <w:rFonts w:ascii="Symbol" w:hAnsi="Symbol"/>
    </w:rPr>
  </w:style>
  <w:style w:type="character" w:styleId="364" w:customStyle="1">
    <w:name w:val="WW8Num10z0"/>
    <w:rPr>
      <w:rFonts w:ascii="Symbol" w:hAnsi="Symbol"/>
    </w:rPr>
  </w:style>
  <w:style w:type="character" w:styleId="365" w:customStyle="1">
    <w:name w:val="WW8Num11z0"/>
    <w:rPr>
      <w:rFonts w:ascii="Symbol" w:hAnsi="Symbol"/>
    </w:rPr>
  </w:style>
  <w:style w:type="character" w:styleId="366" w:customStyle="1">
    <w:name w:val="WW8Num12z0"/>
    <w:rPr>
      <w:rFonts w:ascii="Symbol" w:hAnsi="Symbol"/>
    </w:rPr>
  </w:style>
  <w:style w:type="character" w:styleId="367" w:customStyle="1">
    <w:name w:val="WW8Num13z0"/>
    <w:rPr>
      <w:rFonts w:ascii="Symbol" w:hAnsi="Symbol"/>
    </w:rPr>
  </w:style>
  <w:style w:type="character" w:styleId="368" w:customStyle="1">
    <w:name w:val="WW8Num14z0"/>
    <w:rPr>
      <w:rFonts w:ascii="Symbol" w:hAnsi="Symbol"/>
    </w:rPr>
  </w:style>
  <w:style w:type="character" w:styleId="369" w:customStyle="1">
    <w:name w:val="WW8Num15z0"/>
    <w:rPr>
      <w:rFonts w:ascii="Symbol" w:hAnsi="Symbol"/>
    </w:rPr>
  </w:style>
  <w:style w:type="character" w:styleId="370" w:customStyle="1">
    <w:name w:val="WW8Num16z0"/>
    <w:rPr>
      <w:rFonts w:ascii="Symbol" w:hAnsi="Symbol"/>
    </w:rPr>
  </w:style>
  <w:style w:type="character" w:styleId="371" w:customStyle="1">
    <w:name w:val="WW8Num17z0"/>
    <w:rPr>
      <w:rFonts w:ascii="Symbol" w:hAnsi="Symbol"/>
    </w:rPr>
  </w:style>
  <w:style w:type="character" w:styleId="372" w:customStyle="1">
    <w:name w:val="WW8Num18z0"/>
    <w:rPr>
      <w:rFonts w:ascii="Symbol" w:hAnsi="Symbol"/>
    </w:rPr>
  </w:style>
  <w:style w:type="character" w:styleId="373" w:customStyle="1">
    <w:name w:val="WW8Num19z0"/>
    <w:rPr>
      <w:rFonts w:ascii="Symbol" w:hAnsi="Symbol"/>
    </w:rPr>
  </w:style>
  <w:style w:type="character" w:styleId="374" w:customStyle="1">
    <w:name w:val="WW8Num20z0"/>
    <w:rPr>
      <w:rFonts w:ascii="Symbol" w:hAnsi="Symbol"/>
    </w:rPr>
  </w:style>
  <w:style w:type="character" w:styleId="375" w:customStyle="1">
    <w:name w:val="WW8Num21z0"/>
    <w:rPr>
      <w:rFonts w:ascii="Symbol" w:hAnsi="Symbol"/>
    </w:rPr>
  </w:style>
  <w:style w:type="character" w:styleId="376" w:customStyle="1">
    <w:name w:val="WW8Num22z0"/>
    <w:rPr>
      <w:rFonts w:ascii="Symbol" w:hAnsi="Symbol"/>
    </w:rPr>
  </w:style>
  <w:style w:type="character" w:styleId="377" w:customStyle="1">
    <w:name w:val="WW8Num23z0"/>
    <w:rPr>
      <w:rFonts w:ascii="Symbol" w:hAnsi="Symbol"/>
    </w:rPr>
  </w:style>
  <w:style w:type="character" w:styleId="378" w:customStyle="1">
    <w:name w:val="WW8Num24z0"/>
    <w:rPr>
      <w:rFonts w:ascii="Symbol" w:hAnsi="Symbol"/>
    </w:rPr>
  </w:style>
  <w:style w:type="character" w:styleId="379" w:customStyle="1">
    <w:name w:val="WW8Num25z0"/>
    <w:rPr>
      <w:rFonts w:ascii="Symbol" w:hAnsi="Symbol"/>
    </w:rPr>
  </w:style>
  <w:style w:type="character" w:styleId="380" w:customStyle="1">
    <w:name w:val="WW8Num26z0"/>
    <w:rPr>
      <w:rFonts w:ascii="Symbol" w:hAnsi="Symbol"/>
    </w:rPr>
  </w:style>
  <w:style w:type="character" w:styleId="381" w:customStyle="1">
    <w:name w:val="WW8Num27z0"/>
    <w:rPr>
      <w:rFonts w:ascii="Symbol" w:hAnsi="Symbol"/>
    </w:rPr>
  </w:style>
  <w:style w:type="character" w:styleId="382" w:customStyle="1">
    <w:name w:val="WW8Num28z0"/>
    <w:rPr>
      <w:rFonts w:ascii="Symbol" w:hAnsi="Symbol"/>
    </w:rPr>
  </w:style>
  <w:style w:type="character" w:styleId="383" w:customStyle="1">
    <w:name w:val="WW-Absatz-Standardschriftart"/>
  </w:style>
  <w:style w:type="character" w:styleId="384" w:customStyle="1">
    <w:name w:val="WW8Num29z0"/>
    <w:rPr>
      <w:rFonts w:ascii="Symbol" w:hAnsi="Symbol"/>
    </w:rPr>
  </w:style>
  <w:style w:type="character" w:styleId="385" w:customStyle="1">
    <w:name w:val="WW-Absatz-Standardschriftart1"/>
  </w:style>
  <w:style w:type="character" w:styleId="386" w:customStyle="1">
    <w:name w:val="WW-Absatz-Standardschriftart11"/>
  </w:style>
  <w:style w:type="character" w:styleId="387" w:customStyle="1">
    <w:name w:val="WW-Absatz-Standardschriftart111"/>
  </w:style>
  <w:style w:type="character" w:styleId="388" w:customStyle="1">
    <w:name w:val="WW8Num1z0"/>
    <w:rPr>
      <w:rFonts w:ascii="Symbol" w:hAnsi="Symbol"/>
    </w:rPr>
  </w:style>
  <w:style w:type="character" w:styleId="389" w:customStyle="1">
    <w:name w:val="WW8Num1z1"/>
    <w:rPr>
      <w:rFonts w:ascii="Courier New" w:hAnsi="Courier New"/>
    </w:rPr>
  </w:style>
  <w:style w:type="character" w:styleId="390" w:customStyle="1">
    <w:name w:val="WW8Num1z2"/>
    <w:rPr>
      <w:rFonts w:ascii="Wingdings" w:hAnsi="Wingdings"/>
    </w:rPr>
  </w:style>
  <w:style w:type="character" w:styleId="391" w:customStyle="1">
    <w:name w:val="WW8Num2z1"/>
    <w:rPr>
      <w:rFonts w:ascii="Courier New" w:hAnsi="Courier New"/>
    </w:rPr>
  </w:style>
  <w:style w:type="character" w:styleId="392" w:customStyle="1">
    <w:name w:val="WW8Num2z2"/>
    <w:rPr>
      <w:rFonts w:ascii="Wingdings" w:hAnsi="Wingdings"/>
    </w:rPr>
  </w:style>
  <w:style w:type="character" w:styleId="393" w:customStyle="1">
    <w:name w:val="WW8Num3z1"/>
    <w:rPr>
      <w:rFonts w:ascii="Courier New" w:hAnsi="Courier New"/>
    </w:rPr>
  </w:style>
  <w:style w:type="character" w:styleId="394" w:customStyle="1">
    <w:name w:val="WW8Num3z2"/>
    <w:rPr>
      <w:rFonts w:ascii="Wingdings" w:hAnsi="Wingdings"/>
    </w:rPr>
  </w:style>
  <w:style w:type="character" w:styleId="395" w:customStyle="1">
    <w:name w:val="WW8Num4z1"/>
    <w:rPr>
      <w:rFonts w:ascii="Courier New" w:hAnsi="Courier New"/>
    </w:rPr>
  </w:style>
  <w:style w:type="character" w:styleId="396" w:customStyle="1">
    <w:name w:val="WW8Num4z2"/>
    <w:rPr>
      <w:rFonts w:ascii="Wingdings" w:hAnsi="Wingdings"/>
    </w:rPr>
  </w:style>
  <w:style w:type="character" w:styleId="397" w:customStyle="1">
    <w:name w:val="WW8Num5z1"/>
    <w:rPr>
      <w:rFonts w:ascii="Courier New" w:hAnsi="Courier New"/>
    </w:rPr>
  </w:style>
  <w:style w:type="character" w:styleId="398" w:customStyle="1">
    <w:name w:val="WW8Num5z2"/>
    <w:rPr>
      <w:rFonts w:ascii="Wingdings" w:hAnsi="Wingdings"/>
    </w:rPr>
  </w:style>
  <w:style w:type="character" w:styleId="399" w:customStyle="1">
    <w:name w:val="WW8Num7z1"/>
    <w:rPr>
      <w:rFonts w:ascii="Courier New" w:hAnsi="Courier New"/>
    </w:rPr>
  </w:style>
  <w:style w:type="character" w:styleId="400" w:customStyle="1">
    <w:name w:val="WW8Num7z2"/>
    <w:rPr>
      <w:rFonts w:ascii="Wingdings" w:hAnsi="Wingdings"/>
    </w:rPr>
  </w:style>
  <w:style w:type="character" w:styleId="401" w:customStyle="1">
    <w:name w:val="WW8Num8z1"/>
    <w:rPr>
      <w:rFonts w:ascii="Courier New" w:hAnsi="Courier New"/>
    </w:rPr>
  </w:style>
  <w:style w:type="character" w:styleId="402" w:customStyle="1">
    <w:name w:val="WW8Num8z3"/>
    <w:rPr>
      <w:rFonts w:ascii="Symbol" w:hAnsi="Symbol"/>
    </w:rPr>
  </w:style>
  <w:style w:type="character" w:styleId="403" w:customStyle="1">
    <w:name w:val="WW8Num9z1"/>
    <w:rPr>
      <w:rFonts w:ascii="Courier New" w:hAnsi="Courier New"/>
    </w:rPr>
  </w:style>
  <w:style w:type="character" w:styleId="404" w:customStyle="1">
    <w:name w:val="WW8Num9z2"/>
    <w:rPr>
      <w:rFonts w:ascii="Wingdings" w:hAnsi="Wingdings"/>
    </w:rPr>
  </w:style>
  <w:style w:type="character" w:styleId="405" w:customStyle="1">
    <w:name w:val="WW8Num10z1"/>
    <w:rPr>
      <w:rFonts w:ascii="Courier New" w:hAnsi="Courier New"/>
    </w:rPr>
  </w:style>
  <w:style w:type="character" w:styleId="406" w:customStyle="1">
    <w:name w:val="WW8Num10z2"/>
    <w:rPr>
      <w:rFonts w:ascii="Wingdings" w:hAnsi="Wingdings"/>
    </w:rPr>
  </w:style>
  <w:style w:type="character" w:styleId="407" w:customStyle="1">
    <w:name w:val="WW8Num11z1"/>
    <w:rPr>
      <w:rFonts w:ascii="Courier New" w:hAnsi="Courier New"/>
    </w:rPr>
  </w:style>
  <w:style w:type="character" w:styleId="408" w:customStyle="1">
    <w:name w:val="WW8Num11z2"/>
    <w:rPr>
      <w:rFonts w:ascii="Wingdings" w:hAnsi="Wingdings"/>
    </w:rPr>
  </w:style>
  <w:style w:type="character" w:styleId="409" w:customStyle="1">
    <w:name w:val="WW8Num12z1"/>
    <w:rPr>
      <w:rFonts w:ascii="Courier New" w:hAnsi="Courier New"/>
    </w:rPr>
  </w:style>
  <w:style w:type="character" w:styleId="410" w:customStyle="1">
    <w:name w:val="WW8Num12z2"/>
    <w:rPr>
      <w:rFonts w:ascii="Wingdings" w:hAnsi="Wingdings"/>
    </w:rPr>
  </w:style>
  <w:style w:type="character" w:styleId="411" w:customStyle="1">
    <w:name w:val="WW8Num13z1"/>
    <w:rPr>
      <w:rFonts w:ascii="Courier New" w:hAnsi="Courier New"/>
    </w:rPr>
  </w:style>
  <w:style w:type="character" w:styleId="412" w:customStyle="1">
    <w:name w:val="WW8Num13z2"/>
    <w:rPr>
      <w:rFonts w:ascii="Wingdings" w:hAnsi="Wingdings"/>
    </w:rPr>
  </w:style>
  <w:style w:type="character" w:styleId="413" w:customStyle="1">
    <w:name w:val="WW8Num14z1"/>
    <w:rPr>
      <w:rFonts w:ascii="Courier New" w:hAnsi="Courier New"/>
    </w:rPr>
  </w:style>
  <w:style w:type="character" w:styleId="414" w:customStyle="1">
    <w:name w:val="WW8Num14z2"/>
    <w:rPr>
      <w:rFonts w:ascii="Wingdings" w:hAnsi="Wingdings"/>
    </w:rPr>
  </w:style>
  <w:style w:type="character" w:styleId="415" w:customStyle="1">
    <w:name w:val="WW8Num15z1"/>
    <w:rPr>
      <w:rFonts w:ascii="Courier New" w:hAnsi="Courier New"/>
    </w:rPr>
  </w:style>
  <w:style w:type="character" w:styleId="416" w:customStyle="1">
    <w:name w:val="WW8Num15z2"/>
    <w:rPr>
      <w:rFonts w:ascii="Wingdings" w:hAnsi="Wingdings"/>
    </w:rPr>
  </w:style>
  <w:style w:type="character" w:styleId="417" w:customStyle="1">
    <w:name w:val="WW8Num16z1"/>
    <w:rPr>
      <w:rFonts w:ascii="Courier New" w:hAnsi="Courier New"/>
    </w:rPr>
  </w:style>
  <w:style w:type="character" w:styleId="418" w:customStyle="1">
    <w:name w:val="WW8Num16z2"/>
    <w:rPr>
      <w:rFonts w:ascii="Wingdings" w:hAnsi="Wingdings"/>
    </w:rPr>
  </w:style>
  <w:style w:type="character" w:styleId="419" w:customStyle="1">
    <w:name w:val="WW8Num17z1"/>
    <w:rPr>
      <w:rFonts w:ascii="Courier New" w:hAnsi="Courier New"/>
    </w:rPr>
  </w:style>
  <w:style w:type="character" w:styleId="420" w:customStyle="1">
    <w:name w:val="WW8Num17z2"/>
    <w:rPr>
      <w:rFonts w:ascii="Wingdings" w:hAnsi="Wingdings"/>
    </w:rPr>
  </w:style>
  <w:style w:type="character" w:styleId="421" w:customStyle="1">
    <w:name w:val="WW8Num18z1"/>
    <w:rPr>
      <w:rFonts w:ascii="Courier New" w:hAnsi="Courier New"/>
    </w:rPr>
  </w:style>
  <w:style w:type="character" w:styleId="422" w:customStyle="1">
    <w:name w:val="WW8Num18z2"/>
    <w:rPr>
      <w:rFonts w:ascii="Wingdings" w:hAnsi="Wingdings"/>
    </w:rPr>
  </w:style>
  <w:style w:type="character" w:styleId="423" w:customStyle="1">
    <w:name w:val="WW8Num19z1"/>
    <w:rPr>
      <w:rFonts w:ascii="Courier New" w:hAnsi="Courier New"/>
    </w:rPr>
  </w:style>
  <w:style w:type="character" w:styleId="424" w:customStyle="1">
    <w:name w:val="WW8Num19z2"/>
    <w:rPr>
      <w:rFonts w:ascii="Wingdings" w:hAnsi="Wingdings"/>
    </w:rPr>
  </w:style>
  <w:style w:type="character" w:styleId="425" w:customStyle="1">
    <w:name w:val="WW8Num20z1"/>
    <w:rPr>
      <w:rFonts w:ascii="Courier New" w:hAnsi="Courier New"/>
    </w:rPr>
  </w:style>
  <w:style w:type="character" w:styleId="426" w:customStyle="1">
    <w:name w:val="WW8Num20z2"/>
    <w:rPr>
      <w:rFonts w:ascii="Wingdings" w:hAnsi="Wingdings"/>
    </w:rPr>
  </w:style>
  <w:style w:type="character" w:styleId="427" w:customStyle="1">
    <w:name w:val="WW8Num21z1"/>
    <w:rPr>
      <w:rFonts w:ascii="Courier New" w:hAnsi="Courier New"/>
    </w:rPr>
  </w:style>
  <w:style w:type="character" w:styleId="428" w:customStyle="1">
    <w:name w:val="WW8Num21z2"/>
    <w:rPr>
      <w:rFonts w:ascii="Wingdings" w:hAnsi="Wingdings"/>
    </w:rPr>
  </w:style>
  <w:style w:type="character" w:styleId="429" w:customStyle="1">
    <w:name w:val="WW8Num22z1"/>
    <w:rPr>
      <w:rFonts w:ascii="Courier New" w:hAnsi="Courier New"/>
    </w:rPr>
  </w:style>
  <w:style w:type="character" w:styleId="430" w:customStyle="1">
    <w:name w:val="WW8Num22z2"/>
    <w:rPr>
      <w:rFonts w:ascii="Wingdings" w:hAnsi="Wingdings"/>
    </w:rPr>
  </w:style>
  <w:style w:type="character" w:styleId="431" w:customStyle="1">
    <w:name w:val="WW8Num23z1"/>
    <w:rPr>
      <w:rFonts w:ascii="Courier New" w:hAnsi="Courier New"/>
    </w:rPr>
  </w:style>
  <w:style w:type="character" w:styleId="432" w:customStyle="1">
    <w:name w:val="WW8Num23z2"/>
    <w:rPr>
      <w:rFonts w:ascii="Wingdings" w:hAnsi="Wingdings"/>
    </w:rPr>
  </w:style>
  <w:style w:type="character" w:styleId="433" w:customStyle="1">
    <w:name w:val="WW8Num24z1"/>
    <w:rPr>
      <w:rFonts w:ascii="Courier New" w:hAnsi="Courier New"/>
    </w:rPr>
  </w:style>
  <w:style w:type="character" w:styleId="434" w:customStyle="1">
    <w:name w:val="WW8Num24z2"/>
    <w:rPr>
      <w:rFonts w:ascii="Wingdings" w:hAnsi="Wingdings"/>
    </w:rPr>
  </w:style>
  <w:style w:type="character" w:styleId="435" w:customStyle="1">
    <w:name w:val="WW8Num25z1"/>
    <w:rPr>
      <w:rFonts w:ascii="Courier New" w:hAnsi="Courier New"/>
    </w:rPr>
  </w:style>
  <w:style w:type="character" w:styleId="436" w:customStyle="1">
    <w:name w:val="WW8Num25z2"/>
    <w:rPr>
      <w:rFonts w:ascii="Wingdings" w:hAnsi="Wingdings"/>
    </w:rPr>
  </w:style>
  <w:style w:type="character" w:styleId="437" w:customStyle="1">
    <w:name w:val="WW8Num26z1"/>
    <w:rPr>
      <w:rFonts w:ascii="Courier New" w:hAnsi="Courier New"/>
    </w:rPr>
  </w:style>
  <w:style w:type="character" w:styleId="438" w:customStyle="1">
    <w:name w:val="WW8Num26z2"/>
    <w:rPr>
      <w:rFonts w:ascii="Wingdings" w:hAnsi="Wingdings"/>
    </w:rPr>
  </w:style>
  <w:style w:type="character" w:styleId="439" w:customStyle="1">
    <w:name w:val="WW8Num27z1"/>
    <w:rPr>
      <w:rFonts w:ascii="Courier New" w:hAnsi="Courier New"/>
    </w:rPr>
  </w:style>
  <w:style w:type="character" w:styleId="440" w:customStyle="1">
    <w:name w:val="WW8Num27z2"/>
    <w:rPr>
      <w:rFonts w:ascii="Wingdings" w:hAnsi="Wingdings"/>
    </w:rPr>
  </w:style>
  <w:style w:type="character" w:styleId="441" w:customStyle="1">
    <w:name w:val="WW8Num28z1"/>
    <w:rPr>
      <w:rFonts w:ascii="Courier New" w:hAnsi="Courier New"/>
    </w:rPr>
  </w:style>
  <w:style w:type="character" w:styleId="442" w:customStyle="1">
    <w:name w:val="WW8Num28z2"/>
    <w:rPr>
      <w:rFonts w:ascii="Wingdings" w:hAnsi="Wingdings"/>
    </w:rPr>
  </w:style>
  <w:style w:type="character" w:styleId="443" w:customStyle="1">
    <w:name w:val="WW8Num29z1"/>
    <w:rPr>
      <w:rFonts w:ascii="Courier New" w:hAnsi="Courier New"/>
    </w:rPr>
  </w:style>
  <w:style w:type="character" w:styleId="444" w:customStyle="1">
    <w:name w:val="WW8Num29z2"/>
    <w:rPr>
      <w:rFonts w:ascii="Wingdings" w:hAnsi="Wingdings"/>
    </w:rPr>
  </w:style>
  <w:style w:type="character" w:styleId="445" w:customStyle="1">
    <w:name w:val="Символ нумерации"/>
  </w:style>
  <w:style w:type="character" w:styleId="446" w:customStyle="1">
    <w:name w:val="Маркеры списка"/>
    <w:rPr>
      <w:rFonts w:ascii="OpenSymbol" w:hAnsi="OpenSymbol" w:eastAsia="OpenSymbol"/>
    </w:rPr>
  </w:style>
  <w:style w:type="character" w:styleId="447" w:customStyle="1">
    <w:name w:val="Font Style68"/>
    <w:rPr>
      <w:rFonts w:ascii="Times New Roman" w:hAnsi="Times New Roman" w:cs="Times New Roman"/>
      <w:sz w:val="22"/>
      <w:szCs w:val="22"/>
    </w:rPr>
  </w:style>
  <w:style w:type="character" w:styleId="448" w:customStyle="1">
    <w:name w:val="mainmenu131"/>
    <w:rPr>
      <w:rFonts w:ascii="Tahoma" w:hAnsi="Tahoma" w:cs="Tahoma" w:hint="default"/>
      <w:strike w:val="false"/>
      <w:dstrike w:val="false"/>
      <w:color w:val="000000"/>
      <w:sz w:val="20"/>
      <w:szCs w:val="20"/>
      <w:u w:val="none"/>
    </w:rPr>
  </w:style>
  <w:style w:type="character" w:styleId="449" w:customStyle="1">
    <w:name w:val="Font Style98"/>
    <w:rPr>
      <w:rFonts w:ascii="Times New Roman" w:hAnsi="Times New Roman" w:cs="Times New Roman"/>
      <w:b/>
      <w:bCs/>
      <w:sz w:val="28"/>
      <w:szCs w:val="28"/>
    </w:rPr>
  </w:style>
  <w:style w:type="character" w:styleId="450" w:customStyle="1">
    <w:name w:val="Font Style108"/>
    <w:rPr>
      <w:rFonts w:ascii="Times New Roman" w:hAnsi="Times New Roman" w:cs="Times New Roman"/>
      <w:b/>
      <w:bCs/>
      <w:spacing w:val="-7"/>
      <w:sz w:val="22"/>
      <w:szCs w:val="22"/>
    </w:rPr>
  </w:style>
  <w:style w:type="character" w:styleId="451" w:customStyle="1">
    <w:name w:val="Font Style19"/>
    <w:rPr>
      <w:rFonts w:ascii="Times New Roman" w:hAnsi="Times New Roman" w:cs="Times New Roman"/>
      <w:sz w:val="22"/>
      <w:szCs w:val="22"/>
    </w:rPr>
  </w:style>
  <w:style w:type="character" w:styleId="452" w:customStyle="1">
    <w:name w:val="Font Style120"/>
    <w:rPr>
      <w:rFonts w:ascii="Times New Roman" w:hAnsi="Times New Roman" w:cs="Times New Roman"/>
      <w:b/>
      <w:bCs/>
      <w:i/>
      <w:iCs/>
      <w:sz w:val="22"/>
      <w:szCs w:val="22"/>
    </w:rPr>
  </w:style>
  <w:style w:type="character" w:styleId="453" w:customStyle="1">
    <w:name w:val="Знак Знак5"/>
    <w:rPr>
      <w:rFonts w:ascii="Times New Roman" w:hAnsi="Times New Roman" w:cs="Times New Roman"/>
      <w:b/>
      <w:bCs/>
      <w:sz w:val="24"/>
      <w:szCs w:val="24"/>
    </w:rPr>
  </w:style>
  <w:style w:type="character" w:styleId="454" w:customStyle="1">
    <w:name w:val="Знак Знак3"/>
    <w:rPr>
      <w:rFonts w:ascii="Times New Roman" w:hAnsi="Times New Roman" w:cs="Times New Roman"/>
      <w:sz w:val="24"/>
      <w:szCs w:val="24"/>
    </w:rPr>
  </w:style>
  <w:style w:type="character" w:styleId="455" w:customStyle="1">
    <w:name w:val="Знак Знак7"/>
    <w:rPr>
      <w:rFonts w:ascii="Cambria" w:hAnsi="Cambria" w:cs="Times New Roman"/>
      <w:b/>
      <w:bCs/>
      <w:color w:val="365F91"/>
      <w:sz w:val="28"/>
      <w:szCs w:val="28"/>
    </w:rPr>
  </w:style>
  <w:style w:type="character" w:styleId="456" w:customStyle="1">
    <w:name w:val="Заголовок 1 Знак1"/>
    <w:rPr>
      <w:rFonts w:ascii="Times New Roman" w:hAnsi="Times New Roman" w:cs="Times New Roman" w:eastAsia="Times New Roman"/>
      <w:b/>
      <w:bCs/>
      <w:color w:val="000000"/>
      <w:spacing w:val="0"/>
      <w:sz w:val="24"/>
      <w:szCs w:val="28"/>
      <w:shd w:val="clear" w:color="auto" w:fill="FFFFFF"/>
      <w:lang w:eastAsia="ru-RU"/>
    </w:rPr>
  </w:style>
  <w:style w:type="paragraph" w:styleId="457" w:customStyle="1">
    <w:name w:val="c15 c0"/>
    <w:basedOn w:val="280"/>
    <w:pPr>
      <w:spacing w:after="100" w:afterAutospacing="1" w:before="100" w:beforeAutospacing="1"/>
    </w:pPr>
  </w:style>
  <w:style w:type="paragraph" w:styleId="458">
    <w:name w:val="No Spacing"/>
    <w:qFormat/>
    <w:uiPriority w:val="1"/>
    <w:rPr>
      <w:rFonts w:ascii="Arial" w:hAnsi="Arial" w:cs="Arial" w:eastAsia="Calibri"/>
      <w:sz w:val="20"/>
      <w:szCs w:val="20"/>
      <w:lang w:eastAsia="ru-RU"/>
    </w:rPr>
    <w:pPr>
      <w:spacing w:lineRule="auto" w:line="240" w:after="0"/>
      <w:widowControl w:val="off"/>
    </w:pPr>
  </w:style>
  <w:style w:type="character" w:styleId="459" w:customStyle="1">
    <w:name w:val="Основной текст (2)_"/>
    <w:link w:val="460"/>
    <w:rPr>
      <w:rFonts w:eastAsia="Times New Roman"/>
      <w:b/>
      <w:bCs/>
      <w:sz w:val="19"/>
      <w:szCs w:val="19"/>
      <w:shd w:val="clear" w:color="auto" w:fill="FFFFFF"/>
    </w:rPr>
  </w:style>
  <w:style w:type="paragraph" w:styleId="460" w:customStyle="1">
    <w:name w:val="Основной текст (2)"/>
    <w:basedOn w:val="280"/>
    <w:link w:val="459"/>
    <w:rPr>
      <w:rFonts w:ascii="Calibri" w:hAnsi="Calibri" w:cs="Calibri"/>
      <w:b/>
      <w:bCs/>
      <w:sz w:val="19"/>
      <w:szCs w:val="19"/>
      <w:lang w:eastAsia="en-US"/>
    </w:rPr>
    <w:pPr>
      <w:jc w:val="center"/>
      <w:spacing w:lineRule="atLeast" w:line="0" w:after="300"/>
      <w:shd w:val="clear" w:color="auto" w:fill="FFFFFF"/>
      <w:widowControl w:val="off"/>
    </w:pPr>
  </w:style>
  <w:style w:type="paragraph" w:styleId="461" w:customStyle="1">
    <w:name w:val="Основной"/>
    <w:basedOn w:val="280"/>
    <w:link w:val="465"/>
    <w:rPr>
      <w:rFonts w:ascii="NewtonCSanPin" w:hAnsi="NewtonCSanPin"/>
      <w:color w:val="000000"/>
      <w:sz w:val="21"/>
      <w:szCs w:val="21"/>
    </w:rPr>
    <w:pPr>
      <w:ind w:firstLine="283"/>
      <w:jc w:val="both"/>
      <w:spacing w:lineRule="atLeast" w:line="214"/>
    </w:pPr>
  </w:style>
  <w:style w:type="paragraph" w:styleId="462" w:customStyle="1">
    <w:name w:val="Буллит"/>
    <w:basedOn w:val="461"/>
    <w:link w:val="466"/>
    <w:pPr>
      <w:ind w:firstLine="244"/>
    </w:pPr>
  </w:style>
  <w:style w:type="paragraph" w:styleId="463" w:customStyle="1">
    <w:name w:val="Заг 4"/>
    <w:basedOn w:val="280"/>
    <w:rPr>
      <w:rFonts w:ascii="PragmaticaC" w:hAnsi="PragmaticaC" w:cs="PragmaticaC"/>
      <w:i/>
      <w:iCs/>
      <w:color w:val="000000"/>
      <w:sz w:val="23"/>
      <w:szCs w:val="23"/>
    </w:rPr>
    <w:pPr>
      <w:jc w:val="center"/>
      <w:keepNext/>
      <w:spacing w:lineRule="atLeast" w:line="240" w:after="113" w:before="255"/>
    </w:pPr>
  </w:style>
  <w:style w:type="character" w:styleId="464" w:customStyle="1">
    <w:name w:val="Zag_11"/>
    <w:rPr>
      <w:color w:val="000000"/>
    </w:rPr>
  </w:style>
  <w:style w:type="character" w:styleId="465" w:customStyle="1">
    <w:name w:val="Основной Знак"/>
    <w:link w:val="461"/>
    <w:rPr>
      <w:rFonts w:ascii="NewtonCSanPin" w:hAnsi="NewtonCSanPin" w:cs="Times New Roman" w:eastAsia="Times New Roman"/>
      <w:color w:val="000000"/>
      <w:sz w:val="21"/>
      <w:szCs w:val="21"/>
    </w:rPr>
  </w:style>
  <w:style w:type="character" w:styleId="466" w:customStyle="1">
    <w:name w:val="Буллит Знак"/>
    <w:basedOn w:val="465"/>
    <w:link w:val="462"/>
    <w:rPr>
      <w:rFonts w:ascii="NewtonCSanPin" w:hAnsi="NewtonCSanPin" w:cs="Times New Roman" w:eastAsia="Times New Roman"/>
      <w:color w:val="000000"/>
      <w:sz w:val="21"/>
      <w:szCs w:val="21"/>
    </w:rPr>
  </w:style>
  <w:style w:type="paragraph" w:styleId="467" w:customStyle="1">
    <w:name w:val="Средняя сетка 21"/>
    <w:basedOn w:val="280"/>
    <w:qFormat/>
    <w:uiPriority w:val="1"/>
    <w:rPr>
      <w:sz w:val="28"/>
    </w:rPr>
    <w:pPr>
      <w:numPr>
        <w:numId w:val="14"/>
      </w:numPr>
      <w:contextualSpacing w:val="true"/>
      <w:jc w:val="both"/>
      <w:spacing w:lineRule="auto" w:line="360"/>
      <w:outlineLvl w:val="1"/>
    </w:pPr>
  </w:style>
  <w:style w:type="paragraph" w:styleId="468" w:customStyle="1">
    <w:name w:val="Курсив"/>
    <w:basedOn w:val="461"/>
    <w:rPr>
      <w:i/>
      <w:iCs/>
    </w:rPr>
  </w:style>
  <w:style w:type="character" w:styleId="469" w:customStyle="1">
    <w:name w:val="apple-converted-space"/>
    <w:basedOn w:val="286"/>
  </w:style>
  <w:style w:type="character" w:styleId="470" w:customStyle="1">
    <w:name w:val="c2"/>
    <w:basedOn w:val="286"/>
  </w:style>
  <w:style w:type="paragraph" w:styleId="471" w:customStyle="1">
    <w:name w:val="c4"/>
    <w:basedOn w:val="280"/>
    <w:pPr>
      <w:spacing w:after="100" w:afterAutospacing="1" w:before="100" w:beforeAutospacing="1"/>
    </w:pPr>
  </w:style>
  <w:style w:type="character" w:styleId="472" w:customStyle="1">
    <w:name w:val="c1"/>
    <w:basedOn w:val="286"/>
  </w:style>
  <w:style w:type="character" w:styleId="473" w:customStyle="1">
    <w:name w:val="biblio_book_author_title"/>
    <w:basedOn w:val="286"/>
  </w:style>
</w:styles>
</file>

<file path=word/webSettings.xml><?xml version="1.0" encoding="utf-8"?>
<w:webSettings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footer" Target="footer1.xml" /><Relationship Id="rId9" Type="http://schemas.openxmlformats.org/officeDocument/2006/relationships/footer" Target="footer2.xml" /><Relationship Id="rId10" Type="http://schemas.openxmlformats.org/officeDocument/2006/relationships/hyperlink" Target="https://edu.tatar.ru/kirov/page2249.htm" TargetMode="External"/><Relationship Id="rId11" Type="http://schemas.openxmlformats.org/officeDocument/2006/relationships/hyperlink" Target="https://edu.tatar.ru/kirov/page2249.htm" TargetMode="External"/><Relationship Id="rId12" Type="http://schemas.openxmlformats.org/officeDocument/2006/relationships/hyperlink" Target="https://edu.tatar.ru/kirov/page2249.htm" TargetMode="External"/><Relationship Id="rId13" Type="http://schemas.openxmlformats.org/officeDocument/2006/relationships/hyperlink" Target="https://edu.tatar.ru/kirov/page2249.htm" TargetMode="External"/><Relationship Id="rId14" Type="http://schemas.openxmlformats.org/officeDocument/2006/relationships/hyperlink" Target="https://www.litres.ru/igor-potapov/" TargetMode="External"/><Relationship Id="rId15" Type="http://schemas.openxmlformats.org/officeDocument/2006/relationships/hyperlink" Target="https://www.litres.ru/galina-grigorevna-ivchenkova/" TargetMode="External"/><Relationship Id="rId16" Type="http://schemas.openxmlformats.org/officeDocument/2006/relationships/hyperlink" Target="https://www.litres.ru/igor-potapov/" TargetMode="External"/><Relationship Id="rId17" Type="http://schemas.openxmlformats.org/officeDocument/2006/relationships/hyperlink" Target="https://www.litres.ru/galina-grigorevna-ivchenkova/" TargetMode="External"/><Relationship Id="rId18" Type="http://schemas.openxmlformats.org/officeDocument/2006/relationships/hyperlink" Target="https://www.litres.ru/igor-potapov/" TargetMode="External"/><Relationship Id="rId19" Type="http://schemas.openxmlformats.org/officeDocument/2006/relationships/hyperlink" Target="https://www.litres.ru/olga-kalinina/" TargetMode="External"/><Relationship Id="rId20" Type="http://schemas.openxmlformats.org/officeDocument/2006/relationships/hyperlink" Target="https://www.litres.ru/igor-potapov/" TargetMode="External"/><Relationship Id="rId21" Type="http://schemas.openxmlformats.org/officeDocument/2006/relationships/hyperlink" Target="https://www.litres.ru/olga-kalinina/" TargetMode="External"/></Relationships>
</file>

<file path=word/_rels/footer1.xml.rels><?xml version="1.0" encoding="UTF-8" standalone="yes"?><Relationships xmlns="http://schemas.openxmlformats.org/package/2006/relationships"></Relationships>
</file>

<file path=word/_rels/footer2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ONLYOFFICE/5.2.7.5</Application>
  <DocSecurity>0</DocSecurity>
  <HyperlinksChanged>false</HyperlinksChanged>
  <LinksUpToDate>false</LinksUpToDate>
  <ScaleCrop>false</ScaleCrop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</cp:coreProperties>
</file>